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2416"/>
        <w:tblW w:w="8807" w:type="dxa"/>
        <w:tblInd w:w="0" w:type="dxa"/>
        <w:tblCellMar>
          <w:top w:w="70" w:type="dxa"/>
          <w:left w:w="303" w:type="dxa"/>
          <w:right w:w="115" w:type="dxa"/>
        </w:tblCellMar>
        <w:tblLook w:val="04A0" w:firstRow="1" w:lastRow="0" w:firstColumn="1" w:lastColumn="0" w:noHBand="0" w:noVBand="1"/>
      </w:tblPr>
      <w:tblGrid>
        <w:gridCol w:w="1189"/>
        <w:gridCol w:w="4683"/>
        <w:gridCol w:w="2935"/>
      </w:tblGrid>
      <w:tr w:rsidR="000D1B54" w14:paraId="12544209" w14:textId="77777777" w:rsidTr="000D1B54">
        <w:trPr>
          <w:trHeight w:val="466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99F9" w14:textId="77777777" w:rsidR="000D1B54" w:rsidRPr="00F23C6D" w:rsidRDefault="000D1B54" w:rsidP="000D1B54">
            <w:pPr>
              <w:bidi w:val="0"/>
              <w:ind w:left="79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A4EC" w14:textId="3BD39534" w:rsidR="000D1B54" w:rsidRPr="00F23C6D" w:rsidRDefault="00B764B5" w:rsidP="000D1B54">
            <w:pPr>
              <w:bidi w:val="0"/>
              <w:ind w:left="0" w:right="382"/>
              <w:jc w:val="center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eastAsia="Calibri" w:hAnsiTheme="minorBidi" w:cstheme="minorBidi"/>
                <w:sz w:val="24"/>
              </w:rPr>
              <w:t>N</w:t>
            </w:r>
            <w:r w:rsidR="000D1B54" w:rsidRPr="00F23C6D">
              <w:rPr>
                <w:rFonts w:asciiTheme="minorBidi" w:eastAsia="Calibri" w:hAnsiTheme="minorBidi" w:cstheme="minorBidi"/>
                <w:sz w:val="24"/>
              </w:rPr>
              <w:t>orsk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C5CD" w14:textId="77777777" w:rsidR="000D1B54" w:rsidRPr="00F23C6D" w:rsidRDefault="000D1B54" w:rsidP="000D1B54">
            <w:pPr>
              <w:bidi w:val="0"/>
              <w:ind w:left="0" w:right="381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eastAsia="Calibri" w:hAnsiTheme="minorBidi" w:cstheme="minorBidi"/>
                <w:sz w:val="24"/>
                <w:lang w:bidi="prs-AF"/>
              </w:rPr>
              <w:t xml:space="preserve"> Dari</w:t>
            </w:r>
          </w:p>
        </w:tc>
      </w:tr>
      <w:tr w:rsidR="000D1B54" w14:paraId="241F9081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10C9" w14:textId="77777777" w:rsidR="000D1B54" w:rsidRPr="00F23C6D" w:rsidRDefault="000D1B54" w:rsidP="000D1B54">
            <w:pPr>
              <w:bidi w:val="0"/>
              <w:ind w:left="79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CDBA" w14:textId="77777777" w:rsidR="000D1B54" w:rsidRPr="00F23C6D" w:rsidRDefault="000D1B54" w:rsidP="000D1B54">
            <w:pPr>
              <w:bidi w:val="0"/>
              <w:ind w:left="0" w:right="345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Industrielle revolusjon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92F" w14:textId="77777777" w:rsidR="000D1B54" w:rsidRPr="00F23C6D" w:rsidRDefault="000D1B54" w:rsidP="000D1B54">
            <w:pPr>
              <w:ind w:left="183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 xml:space="preserve">انقلاب صنعتی </w:t>
            </w:r>
          </w:p>
        </w:tc>
      </w:tr>
      <w:tr w:rsidR="000D1B54" w14:paraId="4000D02D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539" w14:textId="77777777" w:rsidR="000D1B54" w:rsidRPr="00F23C6D" w:rsidRDefault="000D1B54" w:rsidP="000D1B54">
            <w:pPr>
              <w:bidi w:val="0"/>
              <w:ind w:left="79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3D08" w14:textId="77777777" w:rsidR="000D1B54" w:rsidRPr="00F23C6D" w:rsidRDefault="000D1B54" w:rsidP="000D1B54">
            <w:pPr>
              <w:bidi w:val="0"/>
              <w:ind w:left="0" w:right="345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Borgerskap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4960" w14:textId="77777777" w:rsidR="000D1B54" w:rsidRPr="00F23C6D" w:rsidRDefault="000D1B54" w:rsidP="000D1B54">
            <w:pPr>
              <w:ind w:left="183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شهروند/ تابعیت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688B340E" w14:textId="77777777" w:rsidTr="000D1B54">
        <w:trPr>
          <w:trHeight w:val="398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2230" w14:textId="77777777" w:rsidR="000D1B54" w:rsidRPr="00F23C6D" w:rsidRDefault="000D1B54" w:rsidP="000D1B54">
            <w:pPr>
              <w:bidi w:val="0"/>
              <w:ind w:left="79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9574" w14:textId="77777777" w:rsidR="000D1B54" w:rsidRPr="00F23C6D" w:rsidRDefault="000D1B54" w:rsidP="000D1B54">
            <w:pPr>
              <w:bidi w:val="0"/>
              <w:ind w:left="0" w:right="347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Arbeiderklasse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7375" w14:textId="77777777" w:rsidR="000D1B54" w:rsidRPr="00F23C6D" w:rsidRDefault="000D1B54" w:rsidP="000D1B54">
            <w:pPr>
              <w:ind w:left="180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طبقه کارگر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426BC54F" w14:textId="77777777" w:rsidTr="000D1B54">
        <w:trPr>
          <w:trHeight w:val="400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F426" w14:textId="77777777" w:rsidR="000D1B54" w:rsidRPr="00F23C6D" w:rsidRDefault="000D1B54" w:rsidP="000D1B54">
            <w:pPr>
              <w:bidi w:val="0"/>
              <w:ind w:left="79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2155" w14:textId="77777777" w:rsidR="000D1B54" w:rsidRPr="00F23C6D" w:rsidRDefault="000D1B54" w:rsidP="000D1B54">
            <w:pPr>
              <w:bidi w:val="0"/>
              <w:ind w:left="0" w:right="342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Nasjonalisme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9751" w14:textId="77777777" w:rsidR="000D1B54" w:rsidRPr="00F23C6D" w:rsidRDefault="000D1B54" w:rsidP="000D1B54">
            <w:pPr>
              <w:ind w:left="181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ملی گرائی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3BEE61DC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3B18" w14:textId="77777777" w:rsidR="000D1B54" w:rsidRPr="00F23C6D" w:rsidRDefault="000D1B54" w:rsidP="000D1B54">
            <w:pPr>
              <w:bidi w:val="0"/>
              <w:ind w:left="79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E7ED" w14:textId="77777777" w:rsidR="000D1B54" w:rsidRPr="00F23C6D" w:rsidRDefault="000D1B54" w:rsidP="000D1B54">
            <w:pPr>
              <w:bidi w:val="0"/>
              <w:ind w:left="0" w:right="342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Nasjonalstat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51A2" w14:textId="77777777" w:rsidR="000D1B54" w:rsidRPr="00F23C6D" w:rsidRDefault="000D1B54" w:rsidP="000D1B54">
            <w:pPr>
              <w:ind w:left="180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دولت ملی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0A2C0C58" w14:textId="77777777" w:rsidTr="000D1B54">
        <w:trPr>
          <w:trHeight w:val="398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FCA1" w14:textId="77777777" w:rsidR="000D1B54" w:rsidRPr="00F23C6D" w:rsidRDefault="000D1B54" w:rsidP="000D1B54">
            <w:pPr>
              <w:bidi w:val="0"/>
              <w:ind w:left="79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7FCF" w14:textId="77777777" w:rsidR="000D1B54" w:rsidRPr="00F23C6D" w:rsidRDefault="000D1B54" w:rsidP="000D1B54">
            <w:pPr>
              <w:bidi w:val="0"/>
              <w:ind w:left="0" w:right="344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Imperialisme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0170" w14:textId="77777777" w:rsidR="000D1B54" w:rsidRPr="00F23C6D" w:rsidRDefault="000D1B54" w:rsidP="000D1B54">
            <w:pPr>
              <w:ind w:left="180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امپریالیسم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7277B96A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39C0" w14:textId="77777777" w:rsidR="000D1B54" w:rsidRPr="00F23C6D" w:rsidRDefault="000D1B54" w:rsidP="000D1B54">
            <w:pPr>
              <w:bidi w:val="0"/>
              <w:ind w:left="79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8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3EA" w14:textId="77777777" w:rsidR="000D1B54" w:rsidRPr="00F23C6D" w:rsidRDefault="000D1B54" w:rsidP="000D1B54">
            <w:pPr>
              <w:bidi w:val="0"/>
              <w:ind w:left="0" w:right="345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Koloni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17B0" w14:textId="77777777" w:rsidR="000D1B54" w:rsidRPr="00F23C6D" w:rsidRDefault="000D1B54" w:rsidP="000D1B54">
            <w:pPr>
              <w:ind w:left="182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مستعمره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6CB5835C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08B9" w14:textId="77777777" w:rsidR="000D1B54" w:rsidRPr="00F23C6D" w:rsidRDefault="000D1B54" w:rsidP="000D1B54">
            <w:pPr>
              <w:bidi w:val="0"/>
              <w:ind w:left="79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9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8CBC" w14:textId="77777777" w:rsidR="000D1B54" w:rsidRPr="00F23C6D" w:rsidRDefault="000D1B54" w:rsidP="000D1B54">
            <w:pPr>
              <w:bidi w:val="0"/>
              <w:ind w:left="0" w:right="344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Fagforeninger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AE96" w14:textId="77777777" w:rsidR="000D1B54" w:rsidRPr="00F23C6D" w:rsidRDefault="000D1B54" w:rsidP="000D1B54">
            <w:pPr>
              <w:ind w:left="0" w:right="168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اتحادیه های کارگری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5E2A9DAA" w14:textId="77777777" w:rsidTr="000D1B54">
        <w:trPr>
          <w:trHeight w:val="398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C95" w14:textId="77777777" w:rsidR="000D1B54" w:rsidRPr="00F23C6D" w:rsidRDefault="000D1B54" w:rsidP="000D1B54">
            <w:pPr>
              <w:bidi w:val="0"/>
              <w:ind w:left="0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10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2DC" w14:textId="77777777" w:rsidR="000D1B54" w:rsidRPr="00F23C6D" w:rsidRDefault="000D1B54" w:rsidP="000D1B54">
            <w:pPr>
              <w:bidi w:val="0"/>
              <w:ind w:left="0" w:right="345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Arbeidskraft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1447" w14:textId="77777777" w:rsidR="000D1B54" w:rsidRPr="00F23C6D" w:rsidRDefault="000D1B54" w:rsidP="000D1B54">
            <w:pPr>
              <w:ind w:left="181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نیروی کار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7CD0C0D6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739A" w14:textId="77777777" w:rsidR="000D1B54" w:rsidRPr="00F23C6D" w:rsidRDefault="000D1B54" w:rsidP="000D1B54">
            <w:pPr>
              <w:bidi w:val="0"/>
              <w:ind w:left="0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11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A38D" w14:textId="77777777" w:rsidR="000D1B54" w:rsidRPr="00F23C6D" w:rsidRDefault="000D1B54" w:rsidP="000D1B54">
            <w:pPr>
              <w:bidi w:val="0"/>
              <w:ind w:left="0" w:right="344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Kapital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3270" w14:textId="77777777" w:rsidR="000D1B54" w:rsidRPr="00F23C6D" w:rsidRDefault="000D1B54" w:rsidP="000D1B54">
            <w:pPr>
              <w:ind w:left="183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سرمایه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58021000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BCE3" w14:textId="77777777" w:rsidR="000D1B54" w:rsidRPr="00F23C6D" w:rsidRDefault="000D1B54" w:rsidP="000D1B54">
            <w:pPr>
              <w:bidi w:val="0"/>
              <w:ind w:left="0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12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4715" w14:textId="77777777" w:rsidR="000D1B54" w:rsidRPr="00F23C6D" w:rsidRDefault="000D1B54" w:rsidP="000D1B54">
            <w:pPr>
              <w:bidi w:val="0"/>
              <w:ind w:left="0" w:right="345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Stemmerett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926C" w14:textId="77777777" w:rsidR="000D1B54" w:rsidRPr="00F23C6D" w:rsidRDefault="000D1B54" w:rsidP="000D1B54">
            <w:pPr>
              <w:ind w:left="178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حق رای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73D00814" w14:textId="77777777" w:rsidTr="000D1B54">
        <w:trPr>
          <w:trHeight w:val="398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B6E0" w14:textId="77777777" w:rsidR="000D1B54" w:rsidRPr="00F23C6D" w:rsidRDefault="000D1B54" w:rsidP="000D1B54">
            <w:pPr>
              <w:bidi w:val="0"/>
              <w:ind w:left="0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13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9846" w14:textId="77777777" w:rsidR="000D1B54" w:rsidRPr="00F23C6D" w:rsidRDefault="000D1B54" w:rsidP="000D1B54">
            <w:pPr>
              <w:bidi w:val="0"/>
              <w:ind w:left="0" w:right="346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Ytringsfrihet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9AA8" w14:textId="77777777" w:rsidR="000D1B54" w:rsidRPr="00F23C6D" w:rsidRDefault="000D1B54" w:rsidP="000D1B54">
            <w:pPr>
              <w:ind w:left="180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آزادی بیان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7D71678D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DA6F" w14:textId="77777777" w:rsidR="000D1B54" w:rsidRPr="00F23C6D" w:rsidRDefault="000D1B54" w:rsidP="000D1B54">
            <w:pPr>
              <w:bidi w:val="0"/>
              <w:ind w:left="0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14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8ED8" w14:textId="77777777" w:rsidR="000D1B54" w:rsidRPr="00F23C6D" w:rsidRDefault="000D1B54" w:rsidP="000D1B54">
            <w:pPr>
              <w:bidi w:val="0"/>
              <w:ind w:left="0" w:right="343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ideologi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8FD" w14:textId="77777777" w:rsidR="000D1B54" w:rsidRPr="00F23C6D" w:rsidRDefault="000D1B54" w:rsidP="000D1B54">
            <w:pPr>
              <w:ind w:left="181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عقیده و باور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6DA55491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DAB" w14:textId="77777777" w:rsidR="000D1B54" w:rsidRPr="00F23C6D" w:rsidRDefault="000D1B54" w:rsidP="000D1B54">
            <w:pPr>
              <w:bidi w:val="0"/>
              <w:ind w:left="0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BCE6" w14:textId="77777777" w:rsidR="000D1B54" w:rsidRPr="00F23C6D" w:rsidRDefault="000D1B54" w:rsidP="000D1B54">
            <w:pPr>
              <w:bidi w:val="0"/>
              <w:ind w:left="0" w:right="348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konservativismen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8ABC" w14:textId="77777777" w:rsidR="000D1B54" w:rsidRPr="00F23C6D" w:rsidRDefault="000D1B54" w:rsidP="000D1B54">
            <w:pPr>
              <w:ind w:left="179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محافظه کاری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3E0C53EC" w14:textId="77777777" w:rsidTr="000D1B54">
        <w:trPr>
          <w:trHeight w:val="398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BB1" w14:textId="77777777" w:rsidR="000D1B54" w:rsidRPr="00F23C6D" w:rsidRDefault="000D1B54" w:rsidP="000D1B54">
            <w:pPr>
              <w:bidi w:val="0"/>
              <w:ind w:left="0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16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3097" w14:textId="77777777" w:rsidR="000D1B54" w:rsidRPr="00F23C6D" w:rsidRDefault="000D1B54" w:rsidP="000D1B54">
            <w:pPr>
              <w:bidi w:val="0"/>
              <w:ind w:left="0" w:right="344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eneveldige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0478" w14:textId="77777777" w:rsidR="000D1B54" w:rsidRPr="00F23C6D" w:rsidRDefault="000D1B54" w:rsidP="000D1B54">
            <w:pPr>
              <w:ind w:left="178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مطلقه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  <w:tr w:rsidR="000D1B54" w14:paraId="274092DA" w14:textId="77777777" w:rsidTr="000D1B54">
        <w:trPr>
          <w:trHeight w:val="399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66E3" w14:textId="77777777" w:rsidR="000D1B54" w:rsidRPr="00F23C6D" w:rsidRDefault="000D1B54" w:rsidP="000D1B54">
            <w:pPr>
              <w:bidi w:val="0"/>
              <w:ind w:left="0" w:right="0"/>
              <w:jc w:val="left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17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10B8" w14:textId="77777777" w:rsidR="000D1B54" w:rsidRPr="00F23C6D" w:rsidRDefault="000D1B54" w:rsidP="000D1B54">
            <w:pPr>
              <w:bidi w:val="0"/>
              <w:ind w:left="0" w:right="345"/>
              <w:jc w:val="center"/>
              <w:rPr>
                <w:rFonts w:asciiTheme="minorBidi" w:hAnsiTheme="minorBidi" w:cstheme="minorBidi"/>
                <w:sz w:val="24"/>
              </w:rPr>
            </w:pPr>
            <w:r w:rsidRPr="00F23C6D">
              <w:rPr>
                <w:rFonts w:asciiTheme="minorBidi" w:eastAsia="Calibri" w:hAnsiTheme="minorBidi" w:cstheme="minorBidi"/>
                <w:b w:val="0"/>
                <w:sz w:val="24"/>
              </w:rPr>
              <w:t xml:space="preserve"> ressurser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3F3B" w14:textId="77777777" w:rsidR="000D1B54" w:rsidRPr="00F23C6D" w:rsidRDefault="000D1B54" w:rsidP="000D1B54">
            <w:pPr>
              <w:ind w:left="180" w:right="0"/>
              <w:jc w:val="center"/>
              <w:rPr>
                <w:rFonts w:asciiTheme="minorBidi" w:hAnsiTheme="minorBidi" w:cstheme="minorBidi"/>
                <w:sz w:val="24"/>
                <w:lang w:bidi="prs-AF"/>
              </w:rPr>
            </w:pPr>
            <w:r w:rsidRPr="00F23C6D">
              <w:rPr>
                <w:rFonts w:asciiTheme="minorBidi" w:hAnsiTheme="minorBidi" w:cstheme="minorBidi"/>
                <w:b w:val="0"/>
                <w:sz w:val="24"/>
                <w:rtl/>
                <w:lang w:bidi="prs-AF"/>
              </w:rPr>
              <w:t>منابع</w:t>
            </w:r>
            <w:r w:rsidRPr="00F23C6D">
              <w:rPr>
                <w:rFonts w:asciiTheme="minorBidi" w:eastAsia="Calibri" w:hAnsiTheme="minorBidi" w:cstheme="minorBidi"/>
                <w:b w:val="0"/>
                <w:sz w:val="24"/>
                <w:rtl/>
                <w:lang w:bidi="prs-AF"/>
              </w:rPr>
              <w:t xml:space="preserve"> </w:t>
            </w:r>
          </w:p>
        </w:tc>
      </w:tr>
    </w:tbl>
    <w:p w14:paraId="2730B803" w14:textId="718AC5C8" w:rsidR="000D1B54" w:rsidRPr="000D1B54" w:rsidRDefault="000D1B54" w:rsidP="000D1B54">
      <w:pPr>
        <w:pStyle w:val="Overskrift1"/>
        <w:ind w:left="0"/>
        <w:jc w:val="left"/>
        <w:rPr>
          <w:rFonts w:asciiTheme="minorBidi" w:hAnsiTheme="minorBidi" w:cstheme="minorBidi"/>
          <w:szCs w:val="18"/>
          <w:lang w:bidi="prs-AF"/>
        </w:rPr>
      </w:pPr>
      <w:r w:rsidRPr="00DB2B0B">
        <w:rPr>
          <w:rFonts w:asciiTheme="minorBidi" w:hAnsiTheme="minorBidi" w:cstheme="minorBidi"/>
          <w:color w:val="auto"/>
          <w:sz w:val="36"/>
          <w:szCs w:val="36"/>
          <w:rtl/>
          <w:lang w:bidi="prs-AF"/>
        </w:rPr>
        <w:t>لیستکلمات</w:t>
      </w:r>
    </w:p>
    <w:sectPr w:rsidR="000D1B54" w:rsidRPr="000D1B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4646" w14:textId="77777777" w:rsidR="00F35A9D" w:rsidRDefault="00F35A9D" w:rsidP="000D1B54">
      <w:pPr>
        <w:spacing w:line="240" w:lineRule="auto"/>
      </w:pPr>
      <w:r>
        <w:separator/>
      </w:r>
    </w:p>
  </w:endnote>
  <w:endnote w:type="continuationSeparator" w:id="0">
    <w:p w14:paraId="3575BC04" w14:textId="77777777" w:rsidR="00F35A9D" w:rsidRDefault="00F35A9D" w:rsidP="000D1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14DA" w14:textId="7BDA7C9D" w:rsidR="000D1B54" w:rsidRDefault="000D1B54" w:rsidP="000D1B54">
    <w:pPr>
      <w:pStyle w:val="Bunntekst"/>
      <w:tabs>
        <w:tab w:val="left" w:pos="4005"/>
      </w:tabs>
      <w:jc w:val="center"/>
    </w:pPr>
    <w:r>
      <w:t>Nasjonalt senter for flerkulturell opplæring</w:t>
    </w:r>
  </w:p>
  <w:p w14:paraId="6576EF28" w14:textId="2873C1B1" w:rsidR="000D1B54" w:rsidRDefault="000D1B54" w:rsidP="000D1B54">
    <w:pPr>
      <w:pStyle w:val="Bunntekst"/>
      <w:tabs>
        <w:tab w:val="clear" w:pos="4536"/>
        <w:tab w:val="clear" w:pos="9072"/>
        <w:tab w:val="left" w:pos="4005"/>
      </w:tabs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5657" w14:textId="77777777" w:rsidR="00F35A9D" w:rsidRDefault="00F35A9D" w:rsidP="000D1B54">
      <w:pPr>
        <w:spacing w:line="240" w:lineRule="auto"/>
      </w:pPr>
      <w:r>
        <w:separator/>
      </w:r>
    </w:p>
  </w:footnote>
  <w:footnote w:type="continuationSeparator" w:id="0">
    <w:p w14:paraId="6BA5139E" w14:textId="77777777" w:rsidR="00F35A9D" w:rsidRDefault="00F35A9D" w:rsidP="000D1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6E3F" w14:textId="46AB46E6" w:rsidR="000D1B54" w:rsidRDefault="000D1B54" w:rsidP="000D1B54">
    <w:pPr>
      <w:pStyle w:val="Topptekst"/>
      <w:jc w:val="right"/>
    </w:pPr>
    <w:r>
      <w:t>Ordliste Europa erobrer verden - Dari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54"/>
    <w:rsid w:val="000D1B54"/>
    <w:rsid w:val="00B764B5"/>
    <w:rsid w:val="00C73482"/>
    <w:rsid w:val="00F3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7904"/>
  <w15:chartTrackingRefBased/>
  <w15:docId w15:val="{C7856228-3BCC-4D2D-80A3-D0E33A40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54"/>
    <w:pPr>
      <w:bidi/>
      <w:spacing w:after="0"/>
      <w:ind w:left="-25" w:right="7636"/>
      <w:jc w:val="right"/>
    </w:pPr>
    <w:rPr>
      <w:rFonts w:ascii="Arial" w:eastAsia="Arial" w:hAnsi="Arial" w:cs="Arial"/>
      <w:b/>
      <w:color w:val="000000"/>
      <w:sz w:val="36"/>
      <w:szCs w:val="24"/>
      <w:lang w:eastAsia="nb-NO" w:bidi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1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1B54"/>
    <w:pPr>
      <w:tabs>
        <w:tab w:val="center" w:pos="4536"/>
        <w:tab w:val="right" w:pos="9072"/>
      </w:tabs>
      <w:bidi w:val="0"/>
      <w:spacing w:line="240" w:lineRule="auto"/>
      <w:ind w:left="0" w:right="0"/>
      <w:jc w:val="left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0D1B54"/>
  </w:style>
  <w:style w:type="paragraph" w:styleId="Bunntekst">
    <w:name w:val="footer"/>
    <w:basedOn w:val="Normal"/>
    <w:link w:val="BunntekstTegn"/>
    <w:uiPriority w:val="99"/>
    <w:unhideWhenUsed/>
    <w:rsid w:val="000D1B54"/>
    <w:pPr>
      <w:tabs>
        <w:tab w:val="center" w:pos="4536"/>
        <w:tab w:val="right" w:pos="9072"/>
      </w:tabs>
      <w:bidi w:val="0"/>
      <w:spacing w:line="240" w:lineRule="auto"/>
      <w:ind w:left="0" w:right="0"/>
      <w:jc w:val="left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D1B54"/>
  </w:style>
  <w:style w:type="table" w:customStyle="1" w:styleId="TableGrid">
    <w:name w:val="TableGrid"/>
    <w:rsid w:val="000D1B54"/>
    <w:pPr>
      <w:spacing w:after="0" w:line="240" w:lineRule="auto"/>
    </w:pPr>
    <w:rPr>
      <w:rFonts w:eastAsiaTheme="minorEastAsia"/>
      <w:sz w:val="24"/>
      <w:szCs w:val="24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1B5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nb-NO"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0ed5a399990423b958a90b1639e93031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0b87209c87631680d37fa8e0ec15d40d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62507-1DDB-4BA4-8EED-68262BDE5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FD389-592D-4C1E-8FEC-EDC7694B1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194C7-CF8E-46B3-8400-AA2803AA0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421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Skallebakke Temesgen Andre</dc:creator>
  <cp:keywords/>
  <dc:description/>
  <cp:lastModifiedBy>Hasret Rêzan Barcin</cp:lastModifiedBy>
  <cp:revision>2</cp:revision>
  <dcterms:created xsi:type="dcterms:W3CDTF">2021-11-21T12:24:00Z</dcterms:created>
  <dcterms:modified xsi:type="dcterms:W3CDTF">2021-11-30T19:32:00Z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