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7BDC" w14:textId="24D6246C" w:rsidR="003564CE" w:rsidRDefault="003564CE" w:rsidP="006646D9">
      <w:pPr>
        <w:jc w:val="center"/>
        <w:rPr>
          <w:rFonts w:ascii="AngsanaUPC" w:hAnsi="AngsanaUPC" w:cs="AngsanaUPC"/>
          <w:b/>
          <w:bCs/>
          <w:sz w:val="28"/>
          <w:szCs w:val="28"/>
          <w:lang w:bidi="th-TH"/>
        </w:rPr>
      </w:pPr>
      <w:r w:rsidRPr="00782332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 xml:space="preserve">แบบฝึกหัดเรื่อง นิเวศวิทยา และระบบนิเวศ </w:t>
      </w:r>
      <w:r>
        <w:rPr>
          <w:rFonts w:ascii="AngsanaUPC" w:hAnsi="AngsanaUPC" w:cs="AngsanaUPC"/>
          <w:b/>
          <w:bCs/>
          <w:sz w:val="28"/>
          <w:szCs w:val="28"/>
          <w:lang w:bidi="th-TH"/>
        </w:rPr>
        <w:t>(Oppgaver)</w:t>
      </w:r>
    </w:p>
    <w:p w14:paraId="46400B3E" w14:textId="77777777" w:rsidR="006646D9" w:rsidRPr="00782332" w:rsidRDefault="006646D9" w:rsidP="006646D9">
      <w:pPr>
        <w:jc w:val="center"/>
        <w:rPr>
          <w:rFonts w:ascii="AngsanaUPC" w:hAnsi="AngsanaUPC" w:cs="AngsanaUPC"/>
          <w:b/>
          <w:bCs/>
          <w:sz w:val="28"/>
          <w:szCs w:val="28"/>
          <w:lang w:bidi="th-TH"/>
        </w:rPr>
      </w:pPr>
    </w:p>
    <w:p w14:paraId="06A15EBF" w14:textId="77777777" w:rsidR="003564CE" w:rsidRPr="00782332" w:rsidRDefault="003564CE" w:rsidP="003564CE">
      <w:pPr>
        <w:pStyle w:val="Listeavsnitt"/>
        <w:numPr>
          <w:ilvl w:val="0"/>
          <w:numId w:val="1"/>
        </w:numPr>
        <w:rPr>
          <w:rFonts w:ascii="AngsanaUPC" w:hAnsi="AngsanaUPC" w:cs="AngsanaUPC"/>
          <w:b/>
          <w:bCs/>
          <w:sz w:val="28"/>
          <w:szCs w:val="28"/>
          <w:lang w:bidi="th-TH"/>
        </w:rPr>
      </w:pPr>
      <w:r w:rsidRPr="00782332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จงอธิบาย พร้อมยกตัวอย่าง</w:t>
      </w:r>
    </w:p>
    <w:p w14:paraId="77BC853A" w14:textId="21FC125B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 xml:space="preserve">นิเวศวิทยา </w:t>
      </w: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</w:t>
      </w:r>
    </w:p>
    <w:p w14:paraId="164FE99D" w14:textId="77777777" w:rsidR="003564CE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_________________________________________________________________________________________</w:t>
      </w:r>
    </w:p>
    <w:p w14:paraId="12C1F7CA" w14:textId="77777777" w:rsidR="003564CE" w:rsidRPr="00ED52BA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364BCC5C" w14:textId="77777777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ระบบ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นิ</w:t>
      </w: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 xml:space="preserve">เวศ </w:t>
      </w: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________________________________________________________________________________</w:t>
      </w:r>
    </w:p>
    <w:p w14:paraId="14EBC64F" w14:textId="77777777" w:rsidR="003564CE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_________________________________________________________________________________________</w:t>
      </w:r>
    </w:p>
    <w:p w14:paraId="342372DB" w14:textId="77777777" w:rsidR="003564CE" w:rsidRPr="00ED52BA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4EFA1133" w14:textId="4D224B59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ปัจจัยหรือองค์ประกอบ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(</w:t>
      </w: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ในระบบนิเวศ</w:t>
      </w:r>
      <w:r w:rsidR="002425EC">
        <w:rPr>
          <w:rFonts w:ascii="AngsanaUPC" w:hAnsi="AngsanaUPC" w:cs="AngsanaUPC"/>
          <w:sz w:val="28"/>
          <w:szCs w:val="28"/>
          <w:lang w:bidi="th-TH"/>
        </w:rPr>
        <w:t>)</w:t>
      </w:r>
      <w:bookmarkStart w:id="0" w:name="_GoBack"/>
      <w:bookmarkEnd w:id="0"/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</w:t>
      </w:r>
      <w:r w:rsidR="00E311F7">
        <w:rPr>
          <w:rFonts w:ascii="AngsanaUPC" w:hAnsi="AngsanaUPC" w:cs="AngsanaUPC"/>
          <w:sz w:val="28"/>
          <w:szCs w:val="28"/>
          <w:lang w:bidi="th-TH"/>
        </w:rPr>
        <w:t>_________</w:t>
      </w:r>
      <w:r>
        <w:rPr>
          <w:rFonts w:ascii="AngsanaUPC" w:hAnsi="AngsanaUPC" w:cs="AngsanaUPC"/>
          <w:sz w:val="28"/>
          <w:szCs w:val="28"/>
          <w:lang w:bidi="th-TH"/>
        </w:rPr>
        <w:t>__</w:t>
      </w:r>
    </w:p>
    <w:p w14:paraId="6A72C2F7" w14:textId="77777777" w:rsidR="003564CE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_________________________________________________________________________________________</w:t>
      </w:r>
    </w:p>
    <w:p w14:paraId="4FAE7E15" w14:textId="77777777" w:rsidR="003564CE" w:rsidRPr="00ED52BA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7427CB3C" w14:textId="77777777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ผู้ผลิต</w:t>
      </w: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_____________________________________________________________________________________</w:t>
      </w:r>
    </w:p>
    <w:p w14:paraId="35ACB44F" w14:textId="77777777" w:rsidR="003564CE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_________________________________________________________________________________________</w:t>
      </w:r>
    </w:p>
    <w:p w14:paraId="3D8E09C0" w14:textId="77777777" w:rsidR="003564CE" w:rsidRPr="00ED52BA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0D18D66E" w14:textId="77777777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ผู้บริโภค</w:t>
      </w:r>
      <w:r>
        <w:rPr>
          <w:rFonts w:ascii="AngsanaUPC" w:hAnsi="AngsanaUPC" w:cs="AngsanaUPC"/>
          <w:sz w:val="28"/>
          <w:szCs w:val="28"/>
          <w:lang w:bidi="th-TH"/>
        </w:rPr>
        <w:t xml:space="preserve"> __________________________________________________________________________________</w:t>
      </w:r>
      <w:r>
        <w:rPr>
          <w:rFonts w:ascii="AngsanaUPC" w:hAnsi="AngsanaUPC" w:cs="AngsanaUPC"/>
          <w:sz w:val="28"/>
          <w:szCs w:val="28"/>
          <w:lang w:bidi="th-TH"/>
        </w:rPr>
        <w:br/>
        <w:t>_________________________________________________________________________________________</w:t>
      </w:r>
    </w:p>
    <w:p w14:paraId="0CE6FEF9" w14:textId="77777777" w:rsidR="003564CE" w:rsidRPr="00ED52BA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7740AE3B" w14:textId="4BA05519" w:rsidR="003564CE" w:rsidRDefault="003564CE" w:rsidP="00E311F7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ผู้ย่อยสลาย</w:t>
      </w:r>
      <w:r>
        <w:rPr>
          <w:rFonts w:ascii="AngsanaUPC" w:hAnsi="AngsanaUPC" w:cs="AngsanaUPC"/>
          <w:sz w:val="28"/>
          <w:szCs w:val="28"/>
          <w:lang w:bidi="th-TH"/>
        </w:rPr>
        <w:t xml:space="preserve"> ________________________________________________________________________________</w:t>
      </w:r>
      <w:r>
        <w:rPr>
          <w:rFonts w:ascii="AngsanaUPC" w:hAnsi="AngsanaUPC" w:cs="AngsanaUPC"/>
          <w:sz w:val="28"/>
          <w:szCs w:val="28"/>
          <w:lang w:bidi="th-TH"/>
        </w:rPr>
        <w:br/>
        <w:t>_________________________________________________________________________________________</w:t>
      </w:r>
    </w:p>
    <w:p w14:paraId="13598E2A" w14:textId="77777777" w:rsidR="006646D9" w:rsidRPr="006646D9" w:rsidRDefault="006646D9" w:rsidP="006646D9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60ED86CF" w14:textId="77777777" w:rsidR="006646D9" w:rsidRPr="006646D9" w:rsidRDefault="006646D9" w:rsidP="006646D9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0769137C" w14:textId="77777777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สายใยอาหาร</w:t>
      </w: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_______________________________________________________________________________</w:t>
      </w:r>
      <w:r>
        <w:rPr>
          <w:rFonts w:ascii="AngsanaUPC" w:hAnsi="AngsanaUPC" w:cs="AngsanaUPC"/>
          <w:sz w:val="28"/>
          <w:szCs w:val="28"/>
          <w:lang w:bidi="th-TH"/>
        </w:rPr>
        <w:br/>
        <w:t>_________________________________________________________________________________________</w:t>
      </w:r>
    </w:p>
    <w:p w14:paraId="651D2DDF" w14:textId="77777777" w:rsidR="003564CE" w:rsidRPr="00ED52BA" w:rsidRDefault="003564CE" w:rsidP="003564CE">
      <w:pPr>
        <w:pStyle w:val="Listeavsnitt"/>
        <w:rPr>
          <w:rFonts w:ascii="AngsanaUPC" w:hAnsi="AngsanaUPC" w:cs="AngsanaUPC"/>
          <w:sz w:val="28"/>
          <w:szCs w:val="28"/>
          <w:lang w:bidi="th-TH"/>
        </w:rPr>
      </w:pPr>
    </w:p>
    <w:p w14:paraId="2B75BC33" w14:textId="77777777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การปรับตัวของสิ่งมีชีวิต</w:t>
      </w: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</w:t>
      </w:r>
      <w:r>
        <w:rPr>
          <w:rFonts w:ascii="AngsanaUPC" w:hAnsi="AngsanaUPC" w:cs="AngsanaUPC"/>
          <w:sz w:val="28"/>
          <w:szCs w:val="28"/>
          <w:lang w:bidi="th-TH"/>
        </w:rPr>
        <w:br/>
        <w:t>_________________________________________________________________________________________</w:t>
      </w:r>
    </w:p>
    <w:p w14:paraId="47C2F4C2" w14:textId="77777777" w:rsidR="003564CE" w:rsidRPr="00E311F7" w:rsidRDefault="003564CE" w:rsidP="00E311F7">
      <w:pPr>
        <w:rPr>
          <w:rFonts w:ascii="AngsanaUPC" w:hAnsi="AngsanaUPC" w:cs="AngsanaUPC"/>
          <w:sz w:val="28"/>
          <w:szCs w:val="28"/>
          <w:lang w:bidi="th-TH"/>
        </w:rPr>
      </w:pPr>
    </w:p>
    <w:p w14:paraId="1D3482FB" w14:textId="77777777" w:rsidR="003564CE" w:rsidRDefault="003564CE" w:rsidP="003564CE">
      <w:pPr>
        <w:pStyle w:val="Listeavsnitt"/>
        <w:numPr>
          <w:ilvl w:val="0"/>
          <w:numId w:val="2"/>
        </w:numPr>
        <w:rPr>
          <w:rFonts w:ascii="AngsanaUPC" w:hAnsi="AngsanaUPC" w:cs="AngsanaUPC"/>
          <w:sz w:val="28"/>
          <w:szCs w:val="28"/>
          <w:lang w:bidi="th-TH"/>
        </w:rPr>
      </w:pPr>
      <w:r w:rsidRPr="00ED52BA">
        <w:rPr>
          <w:rFonts w:ascii="AngsanaUPC" w:hAnsi="AngsanaUPC" w:cs="AngsanaUPC" w:hint="cs"/>
          <w:sz w:val="28"/>
          <w:szCs w:val="28"/>
          <w:cs/>
          <w:lang w:bidi="th-TH"/>
        </w:rPr>
        <w:t>การแข่งขันของสิ่งมีชีวิต</w:t>
      </w:r>
      <w:r>
        <w:rPr>
          <w:rFonts w:ascii="AngsanaUPC" w:hAnsi="AngsanaUPC" w:cs="AngsanaUPC"/>
          <w:sz w:val="28"/>
          <w:szCs w:val="28"/>
          <w:lang w:bidi="th-TH"/>
        </w:rPr>
        <w:t>______________________________________________________________________</w:t>
      </w:r>
      <w:r>
        <w:rPr>
          <w:rFonts w:ascii="AngsanaUPC" w:hAnsi="AngsanaUPC" w:cs="AngsanaUPC"/>
          <w:sz w:val="28"/>
          <w:szCs w:val="28"/>
          <w:lang w:bidi="th-TH"/>
        </w:rPr>
        <w:br/>
        <w:t>_________________________________________________________________________________________</w:t>
      </w:r>
    </w:p>
    <w:p w14:paraId="02919C1F" w14:textId="09DDE8B6" w:rsidR="003564CE" w:rsidRDefault="003564CE" w:rsidP="003564CE">
      <w:pPr>
        <w:pStyle w:val="Listeavsnitt"/>
        <w:rPr>
          <w:rFonts w:ascii="AngsanaUPC" w:hAnsi="AngsanaUPC" w:cs="AngsanaUPC"/>
          <w:b/>
          <w:bCs/>
          <w:sz w:val="28"/>
          <w:szCs w:val="28"/>
          <w:lang w:bidi="th-TH"/>
        </w:rPr>
      </w:pPr>
    </w:p>
    <w:p w14:paraId="21355587" w14:textId="161ED37E" w:rsidR="00E311F7" w:rsidRDefault="00E311F7" w:rsidP="003564CE">
      <w:pPr>
        <w:pStyle w:val="Listeavsnitt"/>
        <w:rPr>
          <w:rFonts w:ascii="AngsanaUPC" w:hAnsi="AngsanaUPC" w:cs="AngsanaUPC"/>
          <w:b/>
          <w:bCs/>
          <w:sz w:val="28"/>
          <w:szCs w:val="28"/>
          <w:lang w:bidi="th-TH"/>
        </w:rPr>
      </w:pPr>
    </w:p>
    <w:p w14:paraId="37A44C23" w14:textId="77777777" w:rsidR="00E311F7" w:rsidRPr="00782332" w:rsidRDefault="00E311F7" w:rsidP="003564CE">
      <w:pPr>
        <w:pStyle w:val="Listeavsnitt"/>
        <w:rPr>
          <w:rFonts w:ascii="AngsanaUPC" w:hAnsi="AngsanaUPC" w:cs="AngsanaUPC"/>
          <w:b/>
          <w:bCs/>
          <w:sz w:val="28"/>
          <w:szCs w:val="28"/>
          <w:lang w:bidi="th-TH"/>
        </w:rPr>
      </w:pPr>
    </w:p>
    <w:p w14:paraId="271F08EF" w14:textId="77777777" w:rsidR="003564CE" w:rsidRDefault="003564CE" w:rsidP="003564CE">
      <w:pPr>
        <w:pStyle w:val="Listeavsnitt"/>
        <w:numPr>
          <w:ilvl w:val="0"/>
          <w:numId w:val="1"/>
        </w:numPr>
        <w:rPr>
          <w:rFonts w:ascii="AngsanaUPC" w:hAnsi="AngsanaUPC" w:cs="AngsanaUPC"/>
          <w:b/>
          <w:bCs/>
          <w:sz w:val="28"/>
          <w:szCs w:val="28"/>
          <w:lang w:bidi="th-TH"/>
        </w:rPr>
      </w:pPr>
      <w:r w:rsidRPr="00782332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จง</w:t>
      </w:r>
      <w:r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โยงเส้นและ</w:t>
      </w:r>
      <w:r w:rsidRPr="00782332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จับคู่ให้สัมพันธ์กัน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81"/>
      </w:tblGrid>
      <w:tr w:rsidR="003564CE" w14:paraId="352B8D65" w14:textId="77777777" w:rsidTr="00FD640F">
        <w:tc>
          <w:tcPr>
            <w:tcW w:w="4531" w:type="dxa"/>
          </w:tcPr>
          <w:p w14:paraId="6CA69117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นิเวศวิทยา</w:t>
            </w:r>
          </w:p>
          <w:p w14:paraId="4D190F26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ระบบริเวศ</w:t>
            </w:r>
          </w:p>
          <w:p w14:paraId="5566FEF1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ปัจจัยหรือองค์ประกอบ</w:t>
            </w:r>
          </w:p>
          <w:p w14:paraId="6B4F5118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ผู้ผลิต</w:t>
            </w:r>
          </w:p>
          <w:p w14:paraId="5CE6F4FC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ผู้บริโภค</w:t>
            </w:r>
          </w:p>
          <w:p w14:paraId="23515DB6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ผู้ย่อยสลาย</w:t>
            </w:r>
          </w:p>
          <w:p w14:paraId="0384D3C1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สายใยอาหาร</w:t>
            </w:r>
          </w:p>
          <w:p w14:paraId="19BC5547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ห่วงโซ่อาหาร</w:t>
            </w:r>
          </w:p>
          <w:p w14:paraId="6920472D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การปรับตัว</w:t>
            </w:r>
            <w:r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(</w:t>
            </w: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ของสิ่งมีชีวิต</w:t>
            </w:r>
            <w:r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เพื่อการอยู่รอด)</w:t>
            </w:r>
          </w:p>
          <w:p w14:paraId="16578701" w14:textId="77777777" w:rsidR="003564CE" w:rsidRPr="001A661C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การแข่งขัน</w:t>
            </w:r>
            <w:r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(</w:t>
            </w:r>
            <w:r w:rsidRPr="00ED52BA"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ของสิ่งมีชีวิต</w:t>
            </w:r>
            <w:r>
              <w:rPr>
                <w:rFonts w:ascii="AngsanaUPC" w:hAnsi="AngsanaUPC" w:cs="AngsanaUPC" w:hint="cs"/>
                <w:sz w:val="28"/>
                <w:szCs w:val="28"/>
                <w:cs/>
                <w:lang w:bidi="th-TH"/>
              </w:rPr>
              <w:t>เพื่อการอยู่รอด)</w:t>
            </w:r>
          </w:p>
        </w:tc>
        <w:tc>
          <w:tcPr>
            <w:tcW w:w="4531" w:type="dxa"/>
          </w:tcPr>
          <w:p w14:paraId="36E2FC4B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 w:rsidRPr="00C80047"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K</w:t>
            </w:r>
            <w:r w:rsidRPr="00C80047">
              <w:rPr>
                <w:rFonts w:ascii="AngsanaUPC" w:hAnsi="AngsanaUPC" w:cs="AngsanaUPC" w:hint="cs"/>
                <w:b/>
                <w:bCs/>
                <w:sz w:val="28"/>
                <w:szCs w:val="28"/>
                <w:lang w:bidi="th-TH"/>
              </w:rPr>
              <w:t>onkurranse</w:t>
            </w:r>
          </w:p>
          <w:p w14:paraId="3CF5954C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Næringsnett</w:t>
            </w:r>
          </w:p>
          <w:p w14:paraId="346D6C76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Tilpasning</w:t>
            </w:r>
          </w:p>
          <w:p w14:paraId="64E6BB43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Økosystem</w:t>
            </w:r>
          </w:p>
          <w:p w14:paraId="02AAF5BA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Næringskjeder</w:t>
            </w:r>
          </w:p>
          <w:p w14:paraId="73A181C3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Økologi</w:t>
            </w:r>
          </w:p>
          <w:p w14:paraId="15FC0198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Produsenter</w:t>
            </w:r>
          </w:p>
          <w:p w14:paraId="7FD5D00C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Forbrukere</w:t>
            </w:r>
          </w:p>
          <w:p w14:paraId="489B6687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Nedbrytere</w:t>
            </w:r>
          </w:p>
          <w:p w14:paraId="0CB920CA" w14:textId="77777777" w:rsidR="003564CE" w:rsidRDefault="003564CE" w:rsidP="008E7AB0">
            <w:pPr>
              <w:pStyle w:val="Listeavsnitt"/>
              <w:spacing w:line="360" w:lineRule="auto"/>
              <w:ind w:left="0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Faktorer</w:t>
            </w:r>
          </w:p>
        </w:tc>
      </w:tr>
    </w:tbl>
    <w:p w14:paraId="62DC3561" w14:textId="77777777" w:rsidR="003564CE" w:rsidRDefault="003564CE" w:rsidP="003564CE"/>
    <w:p w14:paraId="34F8B456" w14:textId="77777777" w:rsidR="003564CE" w:rsidRDefault="003564CE" w:rsidP="003564CE">
      <w:pPr>
        <w:rPr>
          <w:rFonts w:ascii="AngsanaUPC" w:hAnsi="AngsanaUPC" w:cs="AngsanaUPC"/>
          <w:sz w:val="28"/>
          <w:szCs w:val="28"/>
          <w:lang w:bidi="th-TH"/>
        </w:rPr>
      </w:pPr>
    </w:p>
    <w:p w14:paraId="3F188A3F" w14:textId="77777777" w:rsidR="005E4229" w:rsidRPr="003564CE" w:rsidRDefault="005E4229" w:rsidP="003564CE"/>
    <w:sectPr w:rsidR="005E4229" w:rsidRPr="003564CE" w:rsidSect="00887F4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4A"/>
    <w:multiLevelType w:val="hybridMultilevel"/>
    <w:tmpl w:val="9EF0FB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69E"/>
    <w:multiLevelType w:val="hybridMultilevel"/>
    <w:tmpl w:val="77881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2"/>
    <w:rsid w:val="00023225"/>
    <w:rsid w:val="001914D1"/>
    <w:rsid w:val="001A661C"/>
    <w:rsid w:val="002425EC"/>
    <w:rsid w:val="00276D9E"/>
    <w:rsid w:val="002E71E9"/>
    <w:rsid w:val="00325DC2"/>
    <w:rsid w:val="003564CE"/>
    <w:rsid w:val="005B0268"/>
    <w:rsid w:val="005E4229"/>
    <w:rsid w:val="006646D9"/>
    <w:rsid w:val="00747664"/>
    <w:rsid w:val="00757B7E"/>
    <w:rsid w:val="00782332"/>
    <w:rsid w:val="007A5F8A"/>
    <w:rsid w:val="007B6248"/>
    <w:rsid w:val="00881B3F"/>
    <w:rsid w:val="00887F40"/>
    <w:rsid w:val="008A61B9"/>
    <w:rsid w:val="008B1F4C"/>
    <w:rsid w:val="008E7AB0"/>
    <w:rsid w:val="00A11E76"/>
    <w:rsid w:val="00A56EEE"/>
    <w:rsid w:val="00B77964"/>
    <w:rsid w:val="00D77E84"/>
    <w:rsid w:val="00E311F7"/>
    <w:rsid w:val="00ED0654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B302"/>
  <w15:chartTrackingRefBased/>
  <w15:docId w15:val="{89164D57-B1D1-4E15-A18E-0B9325D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4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2332"/>
    <w:pPr>
      <w:ind w:left="720"/>
      <w:contextualSpacing/>
    </w:pPr>
  </w:style>
  <w:style w:type="table" w:styleId="Tabellrutenett">
    <w:name w:val="Table Grid"/>
    <w:basedOn w:val="Vanligtabell"/>
    <w:uiPriority w:val="39"/>
    <w:rsid w:val="0002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25</cp:revision>
  <dcterms:created xsi:type="dcterms:W3CDTF">2019-04-26T10:39:00Z</dcterms:created>
  <dcterms:modified xsi:type="dcterms:W3CDTF">2019-05-03T13:03:00Z</dcterms:modified>
</cp:coreProperties>
</file>