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BA6C1" w14:textId="3F8FC171" w:rsidR="00AB5A05" w:rsidRPr="00C74742" w:rsidRDefault="008E6C5D" w:rsidP="005A5EDB">
      <w:pPr>
        <w:pStyle w:val="Overskrift1"/>
        <w:rPr>
          <w:b/>
          <w:bCs/>
          <w:color w:val="auto"/>
          <w:sz w:val="40"/>
          <w:szCs w:val="40"/>
        </w:rPr>
      </w:pPr>
      <w:r w:rsidRPr="00C74742">
        <w:rPr>
          <w:b/>
          <w:bCs/>
          <w:color w:val="auto"/>
          <w:sz w:val="40"/>
          <w:szCs w:val="40"/>
        </w:rPr>
        <w:t xml:space="preserve">Знаменитые </w:t>
      </w:r>
      <w:r w:rsidR="00C83801" w:rsidRPr="00C74742">
        <w:rPr>
          <w:b/>
          <w:bCs/>
          <w:color w:val="auto"/>
          <w:sz w:val="40"/>
          <w:szCs w:val="40"/>
        </w:rPr>
        <w:t>норвежцы</w:t>
      </w:r>
      <w:r w:rsidRPr="00C74742">
        <w:rPr>
          <w:b/>
          <w:bCs/>
          <w:color w:val="auto"/>
          <w:sz w:val="40"/>
          <w:szCs w:val="40"/>
        </w:rPr>
        <w:t xml:space="preserve"> </w:t>
      </w:r>
      <w:r w:rsidR="00187F5A" w:rsidRPr="00C74742">
        <w:rPr>
          <w:b/>
          <w:bCs/>
          <w:color w:val="auto"/>
          <w:sz w:val="40"/>
          <w:szCs w:val="40"/>
        </w:rPr>
        <w:t xml:space="preserve">- Фритьоф Нансен </w:t>
      </w:r>
      <w:r w:rsidR="00C83801" w:rsidRPr="00C74742">
        <w:rPr>
          <w:b/>
          <w:bCs/>
          <w:color w:val="auto"/>
          <w:sz w:val="40"/>
          <w:szCs w:val="40"/>
        </w:rPr>
        <w:t xml:space="preserve">– </w:t>
      </w:r>
      <w:r w:rsidR="00C83801" w:rsidRPr="00C74742">
        <w:rPr>
          <w:b/>
          <w:bCs/>
          <w:color w:val="auto"/>
          <w:sz w:val="40"/>
          <w:szCs w:val="40"/>
          <w:lang w:val="nb-NO"/>
        </w:rPr>
        <w:t xml:space="preserve">Berømte nordmenn - </w:t>
      </w:r>
      <w:r w:rsidR="00187F5A" w:rsidRPr="00C74742">
        <w:rPr>
          <w:b/>
          <w:bCs/>
          <w:color w:val="auto"/>
          <w:sz w:val="40"/>
          <w:szCs w:val="40"/>
          <w:lang w:val="nb-NO"/>
        </w:rPr>
        <w:t>Fridtjof Nansen</w:t>
      </w:r>
    </w:p>
    <w:p w14:paraId="08FCE286" w14:textId="77777777" w:rsidR="00706E0E" w:rsidRPr="00E565F5" w:rsidRDefault="00706E0E" w:rsidP="00706E0E"/>
    <w:p w14:paraId="41D1F4A9" w14:textId="77777777" w:rsidR="005A5EDB" w:rsidRPr="00E565F5" w:rsidRDefault="004B3B16" w:rsidP="005A5EDB">
      <w:pPr>
        <w:keepNext/>
        <w:spacing w:line="360" w:lineRule="auto"/>
      </w:pPr>
      <w:r w:rsidRPr="00E565F5">
        <w:rPr>
          <w:noProof/>
        </w:rPr>
        <w:drawing>
          <wp:inline distT="0" distB="0" distL="0" distR="0" wp14:anchorId="602C1A2F" wp14:editId="6E93492C">
            <wp:extent cx="5756910" cy="4175760"/>
            <wp:effectExtent l="0" t="0" r="0" b="2540"/>
            <wp:docPr id="3" name="Bilde 3" descr="Illustrasjon som inneholder et frimerket med portrett av Fridtjof Nansen, et skip, snø og hun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Illustrasjon som inneholder et frimerket med portrett av Fridtjof Nansen, et skip, snø og hunder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D1FC" w14:textId="01F006F8" w:rsidR="005A5EDB" w:rsidRPr="00C74742" w:rsidRDefault="005A5EDB" w:rsidP="00C74742">
      <w:pPr>
        <w:rPr>
          <w:rFonts w:asciiTheme="minorHAnsi" w:hAnsiTheme="minorHAnsi"/>
          <w:sz w:val="18"/>
          <w:szCs w:val="18"/>
        </w:rPr>
      </w:pPr>
      <w:r w:rsidRPr="00C74742">
        <w:rPr>
          <w:rFonts w:asciiTheme="minorHAnsi" w:hAnsiTheme="minorHAnsi"/>
          <w:sz w:val="18"/>
          <w:szCs w:val="18"/>
          <w:lang w:val="nb-NO"/>
        </w:rPr>
        <w:t>Bilde</w:t>
      </w:r>
      <w:r w:rsidRPr="00C74742">
        <w:rPr>
          <w:rFonts w:asciiTheme="minorHAnsi" w:hAnsiTheme="minorHAnsi"/>
          <w:sz w:val="18"/>
          <w:szCs w:val="18"/>
        </w:rPr>
        <w:t xml:space="preserve">: </w:t>
      </w:r>
      <w:r w:rsidRPr="00C74742">
        <w:rPr>
          <w:rFonts w:asciiTheme="minorHAnsi" w:hAnsiTheme="minorHAnsi"/>
          <w:sz w:val="18"/>
          <w:szCs w:val="18"/>
          <w:lang w:val="nb-NO"/>
        </w:rPr>
        <w:t>Fridtjof</w:t>
      </w:r>
      <w:r w:rsidRPr="00C74742">
        <w:rPr>
          <w:rFonts w:asciiTheme="minorHAnsi" w:hAnsiTheme="minorHAnsi"/>
          <w:sz w:val="18"/>
          <w:szCs w:val="18"/>
        </w:rPr>
        <w:t xml:space="preserve"> </w:t>
      </w:r>
      <w:r w:rsidRPr="00C74742">
        <w:rPr>
          <w:rFonts w:asciiTheme="minorHAnsi" w:hAnsiTheme="minorHAnsi"/>
          <w:sz w:val="18"/>
          <w:szCs w:val="18"/>
          <w:lang w:val="nb-NO"/>
        </w:rPr>
        <w:t>Nansen</w:t>
      </w:r>
      <w:r w:rsidRPr="00C74742">
        <w:rPr>
          <w:rFonts w:asciiTheme="minorHAnsi" w:hAnsiTheme="minorHAnsi"/>
          <w:sz w:val="18"/>
          <w:szCs w:val="18"/>
        </w:rPr>
        <w:t xml:space="preserve">. </w:t>
      </w:r>
      <w:r w:rsidRPr="00C74742">
        <w:rPr>
          <w:rFonts w:asciiTheme="minorHAnsi" w:hAnsiTheme="minorHAnsi"/>
          <w:sz w:val="18"/>
          <w:szCs w:val="18"/>
          <w:lang w:val="nb-NO"/>
        </w:rPr>
        <w:t>Adobe</w:t>
      </w:r>
      <w:r w:rsidRPr="00C74742">
        <w:rPr>
          <w:rFonts w:asciiTheme="minorHAnsi" w:hAnsiTheme="minorHAnsi"/>
          <w:sz w:val="18"/>
          <w:szCs w:val="18"/>
        </w:rPr>
        <w:t xml:space="preserve"> </w:t>
      </w:r>
      <w:r w:rsidRPr="00C74742">
        <w:rPr>
          <w:rFonts w:asciiTheme="minorHAnsi" w:hAnsiTheme="minorHAnsi"/>
          <w:sz w:val="18"/>
          <w:szCs w:val="18"/>
          <w:lang w:val="nb-NO"/>
        </w:rPr>
        <w:t>Stock</w:t>
      </w:r>
      <w:r w:rsidRPr="00C74742">
        <w:rPr>
          <w:rFonts w:asciiTheme="minorHAnsi" w:hAnsiTheme="minorHAnsi"/>
          <w:sz w:val="18"/>
          <w:szCs w:val="18"/>
        </w:rPr>
        <w:t xml:space="preserve">, </w:t>
      </w:r>
      <w:r w:rsidRPr="00C74742">
        <w:rPr>
          <w:rFonts w:asciiTheme="minorHAnsi" w:hAnsiTheme="minorHAnsi"/>
          <w:sz w:val="18"/>
          <w:szCs w:val="18"/>
          <w:lang w:val="nb-NO"/>
        </w:rPr>
        <w:t>Sergey</w:t>
      </w:r>
      <w:r w:rsidRPr="00C74742">
        <w:rPr>
          <w:rFonts w:asciiTheme="minorHAnsi" w:hAnsiTheme="minorHAnsi"/>
          <w:sz w:val="18"/>
          <w:szCs w:val="18"/>
        </w:rPr>
        <w:t xml:space="preserve"> </w:t>
      </w:r>
      <w:r w:rsidRPr="00C74742">
        <w:rPr>
          <w:rFonts w:asciiTheme="minorHAnsi" w:hAnsiTheme="minorHAnsi"/>
          <w:sz w:val="18"/>
          <w:szCs w:val="18"/>
          <w:lang w:val="nb-NO"/>
        </w:rPr>
        <w:t>Kohl</w:t>
      </w:r>
    </w:p>
    <w:p w14:paraId="5A5D7135" w14:textId="3C76655F" w:rsidR="004B3B16" w:rsidRPr="00C74742" w:rsidRDefault="005C0BAA" w:rsidP="00C74742">
      <w:pPr>
        <w:keepNext/>
        <w:spacing w:line="360" w:lineRule="auto"/>
        <w:rPr>
          <w:b w:val="0"/>
          <w:bCs w:val="0"/>
          <w:sz w:val="16"/>
          <w:szCs w:val="16"/>
        </w:rPr>
      </w:pPr>
      <w:r w:rsidRPr="00E565F5">
        <w:t xml:space="preserve"> </w:t>
      </w:r>
    </w:p>
    <w:p w14:paraId="07A1E22D" w14:textId="265827A6" w:rsidR="00250C8E" w:rsidRPr="00E565F5" w:rsidRDefault="00067104" w:rsidP="005A5EDB">
      <w:pPr>
        <w:spacing w:line="360" w:lineRule="auto"/>
        <w:rPr>
          <w:rFonts w:asciiTheme="minorHAnsi" w:hAnsi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/>
          <w:b w:val="0"/>
          <w:bCs w:val="0"/>
          <w:sz w:val="24"/>
          <w:szCs w:val="24"/>
        </w:rPr>
        <w:t xml:space="preserve">К </w:t>
      </w:r>
      <w:r w:rsidR="005D1EDE" w:rsidRPr="00E565F5">
        <w:rPr>
          <w:rFonts w:asciiTheme="minorHAnsi" w:hAnsiTheme="minorHAnsi"/>
          <w:b w:val="0"/>
          <w:bCs w:val="0"/>
          <w:sz w:val="24"/>
          <w:szCs w:val="24"/>
        </w:rPr>
        <w:t>100 лет</w:t>
      </w:r>
      <w:r w:rsidRPr="00E565F5">
        <w:rPr>
          <w:rFonts w:asciiTheme="minorHAnsi" w:hAnsiTheme="minorHAnsi"/>
          <w:b w:val="0"/>
          <w:bCs w:val="0"/>
          <w:sz w:val="24"/>
          <w:szCs w:val="24"/>
        </w:rPr>
        <w:t>нему юбилею</w:t>
      </w:r>
      <w:r w:rsidR="005D1EDE" w:rsidRPr="00E565F5">
        <w:rPr>
          <w:rFonts w:asciiTheme="minorHAnsi" w:hAnsiTheme="minorHAnsi"/>
          <w:b w:val="0"/>
          <w:bCs w:val="0"/>
          <w:sz w:val="24"/>
          <w:szCs w:val="24"/>
        </w:rPr>
        <w:t xml:space="preserve"> со дня рождения норвежского путешественника и океанографа Фритьофа Нансена</w:t>
      </w:r>
      <w:r w:rsidRPr="00E565F5">
        <w:rPr>
          <w:rFonts w:asciiTheme="minorHAnsi" w:hAnsiTheme="minorHAnsi"/>
          <w:b w:val="0"/>
          <w:bCs w:val="0"/>
          <w:sz w:val="24"/>
          <w:szCs w:val="24"/>
        </w:rPr>
        <w:t xml:space="preserve"> в СССР была выпущена почтовая марка.  Дата выпуска: 30.12.1961.</w:t>
      </w:r>
    </w:p>
    <w:p w14:paraId="56AEEABF" w14:textId="143535BA" w:rsidR="008E6C5D" w:rsidRPr="00E565F5" w:rsidRDefault="00187F5A" w:rsidP="005A5EDB">
      <w:pPr>
        <w:spacing w:line="360" w:lineRule="auto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Н</w:t>
      </w:r>
      <w:r w:rsidR="008E6C5D" w:rsidRPr="00E565F5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орвежский полярный исследователь</w:t>
      </w:r>
      <w:r w:rsidR="00570F26" w:rsidRPr="00E565F5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, учёный – доктор зоологии, законодатель новой науки – физической океанографии, политический и общественный деятель, гуманист, филантроп, лауреат Нобелевской премии мира за 1922 год, удостоен наград многих стран мира, в том числе России</w:t>
      </w:r>
      <w:r w:rsidR="008E6C5D" w:rsidRPr="00E565F5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.</w:t>
      </w:r>
    </w:p>
    <w:p w14:paraId="0F707456" w14:textId="77777777" w:rsidR="008E6C5D" w:rsidRPr="00E565F5" w:rsidRDefault="008E6C5D" w:rsidP="005A5EDB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82BBDA3" w14:textId="77777777" w:rsidR="008E6C5D" w:rsidRPr="00E565F5" w:rsidRDefault="008E6C5D" w:rsidP="005A5EDB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Фритьоф Нансен </w:t>
      </w:r>
      <w:r w:rsidR="00570F26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– многогранная личность. Он 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родился 10 октября 1861 года в предместье Кристиании (ныне Осло). </w:t>
      </w:r>
      <w:r w:rsidR="00AF39D8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С юности он серьёзно занимался лыжным спортом и неоднократно выигрывал чемпионат</w:t>
      </w:r>
      <w:r w:rsidR="001A72B1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ы</w:t>
      </w:r>
      <w:r w:rsidR="00AF39D8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Норвегии. Кроме того, он был одарён </w:t>
      </w:r>
      <w:r w:rsidR="00AF39D8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lastRenderedPageBreak/>
        <w:t>в живописи.</w:t>
      </w:r>
      <w:r w:rsidR="001A72B1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C55705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Это был человек многих талантов, </w:t>
      </w:r>
      <w:r w:rsidR="001A72B1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неуёмной энергии</w:t>
      </w:r>
      <w:r w:rsidR="00C55705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и с большим сердцем</w:t>
      </w:r>
      <w:r w:rsidR="001A72B1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71171178" w14:textId="77777777" w:rsidR="00AF39D8" w:rsidRPr="00E565F5" w:rsidRDefault="00AF39D8" w:rsidP="005A5EDB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1D062115" w14:textId="33C9A487" w:rsidR="004B71F1" w:rsidRPr="00E565F5" w:rsidRDefault="004B71F1" w:rsidP="005A5EDB">
      <w:pPr>
        <w:spacing w:line="360" w:lineRule="auto"/>
        <w:rPr>
          <w:rFonts w:asciiTheme="minorHAnsi" w:hAnsi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/>
          <w:b w:val="0"/>
          <w:bCs w:val="0"/>
          <w:sz w:val="24"/>
          <w:szCs w:val="24"/>
        </w:rPr>
        <w:t xml:space="preserve">В 1882 г. после окончания университета в Кристиании нанялся матросом на </w:t>
      </w:r>
      <w:r w:rsidR="00AF39D8" w:rsidRPr="00E565F5">
        <w:rPr>
          <w:rFonts w:asciiTheme="minorHAnsi" w:hAnsiTheme="minorHAnsi"/>
          <w:b w:val="0"/>
          <w:bCs w:val="0"/>
          <w:sz w:val="24"/>
          <w:szCs w:val="24"/>
        </w:rPr>
        <w:t>тюлене</w:t>
      </w:r>
      <w:r w:rsidR="00250C8E" w:rsidRPr="00E565F5">
        <w:rPr>
          <w:rFonts w:asciiTheme="minorHAnsi" w:hAnsiTheme="minorHAnsi"/>
          <w:b w:val="0"/>
          <w:bCs w:val="0"/>
          <w:sz w:val="24"/>
          <w:szCs w:val="24"/>
        </w:rPr>
        <w:t>-</w:t>
      </w:r>
      <w:r w:rsidR="00AF39D8" w:rsidRPr="00E565F5">
        <w:rPr>
          <w:rFonts w:asciiTheme="minorHAnsi" w:hAnsiTheme="minorHAnsi"/>
          <w:b w:val="0"/>
          <w:bCs w:val="0"/>
          <w:sz w:val="24"/>
          <w:szCs w:val="24"/>
        </w:rPr>
        <w:t>промышляющее</w:t>
      </w:r>
      <w:r w:rsidRPr="00E565F5">
        <w:rPr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250C8E" w:rsidRPr="00E565F5">
        <w:rPr>
          <w:rFonts w:asciiTheme="minorHAnsi" w:hAnsiTheme="minorHAnsi"/>
          <w:b w:val="0"/>
          <w:bCs w:val="0"/>
          <w:sz w:val="24"/>
          <w:szCs w:val="24"/>
        </w:rPr>
        <w:t>судно</w:t>
      </w:r>
      <w:r w:rsidR="00E565F5" w:rsidRPr="003338E0">
        <w:rPr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250C8E" w:rsidRPr="00E565F5">
        <w:rPr>
          <w:rFonts w:asciiTheme="minorHAnsi" w:hAnsiTheme="minorHAnsi"/>
          <w:b w:val="0"/>
          <w:bCs w:val="0"/>
          <w:sz w:val="24"/>
          <w:szCs w:val="24"/>
        </w:rPr>
        <w:t>Викинг</w:t>
      </w:r>
      <w:r w:rsidRPr="00E565F5">
        <w:rPr>
          <w:rFonts w:asciiTheme="minorHAnsi" w:hAnsiTheme="minorHAnsi"/>
          <w:b w:val="0"/>
          <w:bCs w:val="0"/>
          <w:sz w:val="24"/>
          <w:szCs w:val="24"/>
        </w:rPr>
        <w:t xml:space="preserve">. </w:t>
      </w:r>
    </w:p>
    <w:p w14:paraId="0F2FD91B" w14:textId="77777777" w:rsidR="008E6C5D" w:rsidRPr="00E565F5" w:rsidRDefault="008E6C5D" w:rsidP="005A5EDB">
      <w:pPr>
        <w:spacing w:line="360" w:lineRule="auto"/>
        <w:rPr>
          <w:rFonts w:asciiTheme="minorHAnsi" w:hAnsiTheme="minorHAnsi"/>
          <w:b w:val="0"/>
          <w:bCs w:val="0"/>
          <w:sz w:val="24"/>
          <w:szCs w:val="24"/>
        </w:rPr>
      </w:pPr>
    </w:p>
    <w:p w14:paraId="139B22B4" w14:textId="1959806C" w:rsidR="0001339C" w:rsidRPr="00E565F5" w:rsidRDefault="004B71F1" w:rsidP="005A5EDB">
      <w:pPr>
        <w:spacing w:line="360" w:lineRule="auto"/>
        <w:rPr>
          <w:rFonts w:asciiTheme="minorHAnsi" w:hAnsi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/>
          <w:b w:val="0"/>
          <w:bCs w:val="0"/>
          <w:sz w:val="24"/>
          <w:szCs w:val="24"/>
        </w:rPr>
        <w:t xml:space="preserve">В 1884 г. </w:t>
      </w:r>
      <w:r w:rsidR="00A54823" w:rsidRPr="00E565F5">
        <w:rPr>
          <w:rFonts w:asciiTheme="minorHAnsi" w:hAnsiTheme="minorHAnsi"/>
          <w:b w:val="0"/>
          <w:bCs w:val="0"/>
          <w:sz w:val="24"/>
          <w:szCs w:val="24"/>
        </w:rPr>
        <w:t>получил должность куратора отдела зоологии в городском музее Бергена.</w:t>
      </w:r>
    </w:p>
    <w:p w14:paraId="418F0A3D" w14:textId="77777777" w:rsidR="0001339C" w:rsidRPr="00E565F5" w:rsidRDefault="0001339C" w:rsidP="005A5EDB">
      <w:pPr>
        <w:spacing w:line="360" w:lineRule="auto"/>
        <w:rPr>
          <w:rFonts w:asciiTheme="minorHAnsi" w:hAnsiTheme="minorHAnsi"/>
          <w:b w:val="0"/>
          <w:bCs w:val="0"/>
          <w:i/>
          <w:iCs/>
          <w:sz w:val="24"/>
          <w:szCs w:val="24"/>
        </w:rPr>
      </w:pPr>
      <w:r w:rsidRPr="00E565F5">
        <w:rPr>
          <w:rFonts w:asciiTheme="minorHAnsi" w:hAnsiTheme="minorHAnsi"/>
          <w:b w:val="0"/>
          <w:bCs w:val="0"/>
          <w:sz w:val="24"/>
          <w:szCs w:val="24"/>
        </w:rPr>
        <w:t>Исследовательская деятельность</w:t>
      </w:r>
    </w:p>
    <w:p w14:paraId="27889E81" w14:textId="77777777" w:rsidR="00432AF4" w:rsidRPr="00E565F5" w:rsidRDefault="00432AF4" w:rsidP="005A5EDB">
      <w:pPr>
        <w:spacing w:line="360" w:lineRule="auto"/>
        <w:rPr>
          <w:rFonts w:asciiTheme="minorHAnsi" w:hAnsi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/>
          <w:b w:val="0"/>
          <w:bCs w:val="0"/>
          <w:sz w:val="24"/>
          <w:szCs w:val="24"/>
        </w:rPr>
        <w:t>Двадцати шести лет от роду Нансен уже получил степень доктора зоологии за диссертацию "Нервные элементы, их построение и связь с центральной нервной системой".</w:t>
      </w:r>
    </w:p>
    <w:p w14:paraId="600ED552" w14:textId="20B331B6" w:rsidR="000A6AC7" w:rsidRPr="00E565F5" w:rsidRDefault="005C0BAA" w:rsidP="000A6AC7">
      <w:pPr>
        <w:rPr>
          <w:rFonts w:ascii="Times New Roman" w:eastAsia="Times New Roman" w:hAnsi="Times New Roman"/>
          <w:b w:val="0"/>
          <w:bCs w:val="0"/>
          <w:color w:val="auto"/>
          <w:sz w:val="24"/>
          <w:szCs w:val="24"/>
        </w:rPr>
      </w:pPr>
      <w:r w:rsidRPr="00E565F5">
        <w:rPr>
          <w:rFonts w:ascii="Times New Roman" w:eastAsia="Times New Roman" w:hAnsi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 wp14:anchorId="1586CCD1" wp14:editId="126E81EC">
            <wp:extent cx="3928188" cy="4771799"/>
            <wp:effectExtent l="0" t="0" r="0" b="3810"/>
            <wp:docPr id="5" name="Bilde 5" descr="Et bilde som inneholder kart over Arkti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kart over Arktis.&#10;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7254" cy="47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914B" w14:textId="498CFAF6" w:rsidR="00F8111C" w:rsidRPr="00C74742" w:rsidRDefault="00E804D2" w:rsidP="00C74742">
      <w:pPr>
        <w:rPr>
          <w:rFonts w:asciiTheme="minorHAnsi" w:eastAsia="Times New Roman" w:hAnsiTheme="minorHAnsi"/>
          <w:b w:val="0"/>
          <w:bCs w:val="0"/>
          <w:i/>
          <w:iCs/>
          <w:color w:val="auto"/>
          <w:sz w:val="18"/>
          <w:szCs w:val="18"/>
        </w:rPr>
      </w:pP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Bilde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>: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 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Adobe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 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Stock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 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Peter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 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Hermes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 </w:t>
      </w:r>
      <w:r w:rsidR="00AF72FA"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Furen</w:t>
      </w:r>
    </w:p>
    <w:p w14:paraId="3F357442" w14:textId="66BA8D0D" w:rsidR="00A54823" w:rsidRPr="00C74742" w:rsidRDefault="00A54823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18"/>
          <w:szCs w:val="18"/>
        </w:rPr>
      </w:pPr>
    </w:p>
    <w:p w14:paraId="00B9E711" w14:textId="77777777" w:rsidR="00A54823" w:rsidRPr="00E565F5" w:rsidRDefault="00A54823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lastRenderedPageBreak/>
        <w:t>В 1888 г. участвовал в экспедиции на Гренландию</w:t>
      </w:r>
      <w:r w:rsidRPr="00E565F5">
        <w:rPr>
          <w:rStyle w:val="Fotnotereferanse"/>
          <w:rFonts w:asciiTheme="minorHAnsi" w:hAnsiTheme="minorHAnsi" w:cstheme="minorHAnsi"/>
          <w:b w:val="0"/>
          <w:bCs w:val="0"/>
          <w:sz w:val="24"/>
          <w:szCs w:val="24"/>
        </w:rPr>
        <w:footnoteReference w:id="1"/>
      </w:r>
      <w:r w:rsidR="0031168B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. Нансен поставил перед собой очень трудную задачу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AF39D8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- пройти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на лыжах с восточного побережья на запад </w:t>
      </w:r>
      <w:r w:rsidR="0031168B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через всё ледяное плато Гренландии</w:t>
      </w:r>
      <w:r w:rsidR="00AF39D8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  <w:r w:rsidR="0031168B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AF39D8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Он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установил</w:t>
      </w:r>
      <w:r w:rsidR="00AF39D8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факт</w:t>
      </w:r>
      <w:r w:rsidR="0079716E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,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79716E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что внутренние районы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острова</w:t>
      </w:r>
      <w:r w:rsidR="0079716E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AF39D8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покрыты </w:t>
      </w:r>
      <w:r w:rsidR="0079716E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сплошным ледниковым щитом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</w:t>
      </w:r>
    </w:p>
    <w:p w14:paraId="76E2178B" w14:textId="77777777" w:rsidR="00C4161B" w:rsidRPr="00E565F5" w:rsidRDefault="00C4161B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AAE1B51" w14:textId="6942F8EC" w:rsidR="00C4161B" w:rsidRPr="00E565F5" w:rsidRDefault="00C4161B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Вернувшись из экспедиции, работал в университете Кристиании</w:t>
      </w:r>
      <w:r w:rsidR="00E3358F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(Осло)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, где в 1897 г. получил должность профессора.</w:t>
      </w:r>
    </w:p>
    <w:p w14:paraId="270309C1" w14:textId="77777777" w:rsidR="000A6AC7" w:rsidRPr="00E565F5" w:rsidRDefault="000A6AC7" w:rsidP="000A6AC7">
      <w:pPr>
        <w:rPr>
          <w:rFonts w:asciiTheme="minorHAnsi" w:hAnsiTheme="minorHAnsi" w:cstheme="minorHAnsi"/>
          <w:b w:val="0"/>
          <w:bCs w:val="0"/>
          <w:sz w:val="21"/>
          <w:szCs w:val="21"/>
        </w:rPr>
      </w:pPr>
    </w:p>
    <w:p w14:paraId="3EA97218" w14:textId="77777777" w:rsidR="000A6AC7" w:rsidRPr="00E565F5" w:rsidRDefault="000A6AC7" w:rsidP="000A6AC7">
      <w:pPr>
        <w:rPr>
          <w:rFonts w:asciiTheme="minorHAnsi" w:hAnsiTheme="minorHAnsi" w:cstheme="minorHAnsi"/>
          <w:b w:val="0"/>
          <w:bCs w:val="0"/>
          <w:sz w:val="21"/>
          <w:szCs w:val="21"/>
        </w:rPr>
      </w:pPr>
    </w:p>
    <w:p w14:paraId="6C4C8FA8" w14:textId="77777777" w:rsidR="005A5EDB" w:rsidRPr="00E565F5" w:rsidRDefault="00AF72FA" w:rsidP="005A5EDB">
      <w:pPr>
        <w:keepNext/>
      </w:pPr>
      <w:r w:rsidRPr="00E565F5">
        <w:rPr>
          <w:rFonts w:asciiTheme="minorHAnsi" w:hAnsiTheme="minorHAnsi" w:cstheme="minorHAnsi"/>
          <w:b w:val="0"/>
          <w:bCs w:val="0"/>
          <w:noProof/>
          <w:sz w:val="21"/>
          <w:szCs w:val="21"/>
        </w:rPr>
        <w:drawing>
          <wp:inline distT="0" distB="0" distL="0" distR="0" wp14:anchorId="465BAE4F" wp14:editId="39A16AD0">
            <wp:extent cx="5756910" cy="3832860"/>
            <wp:effectExtent l="0" t="0" r="0" b="2540"/>
            <wp:docPr id="6" name="Bilde 6" descr="Et bilde som inneholder snø ute endørs, skyfri himmel,  ski, slede og hunder som ligger på bakken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snø ute endørs, skyfri himmel,  ski, slede og hunder som ligger på bakken.&#10;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0896" w14:textId="69F964D6" w:rsidR="000A6AC7" w:rsidRPr="00C74742" w:rsidRDefault="005A5EDB" w:rsidP="00C74742">
      <w:pPr>
        <w:rPr>
          <w:rFonts w:asciiTheme="minorHAnsi" w:hAnsiTheme="minorHAnsi" w:cstheme="minorHAnsi"/>
          <w:b w:val="0"/>
          <w:bCs w:val="0"/>
          <w:i/>
          <w:iCs/>
          <w:sz w:val="18"/>
          <w:szCs w:val="18"/>
        </w:rPr>
      </w:pP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Bilde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: 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Ekspedisjon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. 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Adobe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 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Stock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</w:rPr>
        <w:t xml:space="preserve">, </w:t>
      </w:r>
      <w:r w:rsidRPr="00C74742">
        <w:rPr>
          <w:rFonts w:asciiTheme="minorHAnsi" w:hAnsiTheme="minorHAnsi"/>
          <w:b w:val="0"/>
          <w:bCs w:val="0"/>
          <w:i/>
          <w:iCs/>
          <w:sz w:val="18"/>
          <w:szCs w:val="18"/>
          <w:lang w:val="nb-NO"/>
        </w:rPr>
        <w:t>Per</w:t>
      </w:r>
    </w:p>
    <w:p w14:paraId="3FF97362" w14:textId="1A02A5D9" w:rsidR="000A6AC7" w:rsidRPr="00E565F5" w:rsidRDefault="000A6AC7" w:rsidP="000A6AC7">
      <w:pPr>
        <w:rPr>
          <w:rFonts w:asciiTheme="minorHAnsi" w:hAnsiTheme="minorHAnsi" w:cstheme="minorHAnsi"/>
          <w:b w:val="0"/>
          <w:bCs w:val="0"/>
          <w:sz w:val="21"/>
          <w:szCs w:val="21"/>
        </w:rPr>
      </w:pPr>
    </w:p>
    <w:p w14:paraId="603980A5" w14:textId="77777777" w:rsidR="00706E0E" w:rsidRPr="00E565F5" w:rsidRDefault="00706E0E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E49311D" w14:textId="3F5CA52D" w:rsidR="008E6C5D" w:rsidRPr="00E565F5" w:rsidRDefault="00C4161B" w:rsidP="005A5EDB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В 1893 г. отправился на судне «Фрам» в экспедицию на северный полюс</w:t>
      </w:r>
      <w:r w:rsidR="00F669AA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, рассчитывая добраться как можно ближе до полюса с помощью дрейфующих льдов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  <w:r w:rsidR="00F669AA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В 1895 г., оказавшись в паковых льдах за мысом Челюскина, решил пойти к полюсу на санях. Вместе с Ф. Я. Иогансеном </w:t>
      </w:r>
      <w:r w:rsidR="00982671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он достиг 86° 13′ 36″ северной широты. </w:t>
      </w:r>
      <w:r w:rsidR="00F669AA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982671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Однако </w:t>
      </w:r>
      <w:r w:rsidR="00982671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lastRenderedPageBreak/>
        <w:t>исследователям пришлось вернуться, и, перезимовав на Земле Франца-Иосифа, 13 августа 1896 г. они прибыли в Вадсё. Через несколько дней в Норвегию благополучно вернулся «Фрам».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28EDE800" w14:textId="77777777" w:rsidR="00982671" w:rsidRPr="00E565F5" w:rsidRDefault="00982671" w:rsidP="005A5EDB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Нансен долго занимался обработкой результатов экспедиции, нашёл метод определения скоростей течения с дрейфующего судна, сконструировал барометр и точный ареометр. Затем он участвовал в экспедиции, изучавшей течения в Северном Ледовитом океане (1900 г.); совершил ряд других плаваний с научными целями.</w:t>
      </w:r>
    </w:p>
    <w:p w14:paraId="49E9FFE5" w14:textId="77777777" w:rsidR="00982671" w:rsidRPr="00E565F5" w:rsidRDefault="00982671" w:rsidP="005A5EDB">
      <w:pPr>
        <w:spacing w:line="360" w:lineRule="auto"/>
        <w:rPr>
          <w:rFonts w:asciiTheme="minorHAnsi" w:hAnsi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В 1902 г. создал океанографическую лабораторию</w:t>
      </w:r>
      <w:r w:rsidRPr="00E565F5">
        <w:rPr>
          <w:rFonts w:asciiTheme="minorHAnsi" w:hAnsiTheme="minorHAnsi"/>
          <w:b w:val="0"/>
          <w:bCs w:val="0"/>
          <w:sz w:val="24"/>
          <w:szCs w:val="24"/>
        </w:rPr>
        <w:t xml:space="preserve"> в Кристиании.</w:t>
      </w:r>
    </w:p>
    <w:p w14:paraId="310AE15D" w14:textId="347AE90B" w:rsidR="0001339C" w:rsidRDefault="0001339C" w:rsidP="00250C8E">
      <w:pPr>
        <w:pStyle w:val="Overskrift2"/>
        <w:spacing w:line="360" w:lineRule="auto"/>
        <w:rPr>
          <w:i w:val="0"/>
          <w:iCs w:val="0"/>
          <w:sz w:val="32"/>
          <w:szCs w:val="32"/>
        </w:rPr>
      </w:pPr>
      <w:r w:rsidRPr="00C74742">
        <w:rPr>
          <w:i w:val="0"/>
          <w:iCs w:val="0"/>
          <w:sz w:val="32"/>
          <w:szCs w:val="32"/>
        </w:rPr>
        <w:t>Общественная деятельность</w:t>
      </w:r>
    </w:p>
    <w:p w14:paraId="6A4B0836" w14:textId="77777777" w:rsidR="00C74742" w:rsidRPr="00C74742" w:rsidRDefault="00C74742" w:rsidP="00C74742"/>
    <w:p w14:paraId="09747937" w14:textId="77777777" w:rsidR="00982671" w:rsidRPr="00E565F5" w:rsidRDefault="00982671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Учёный вёл активную общественную деятельность. В 1906—1908 гг. был послом в Великобритании. В конце Первой мировой войны являлся представителем Норвегии в США, верховным комиссаром Лиги Наций по делам военнопленных (1920—1921 гг.). </w:t>
      </w:r>
    </w:p>
    <w:p w14:paraId="545AF0F2" w14:textId="77777777" w:rsidR="00982671" w:rsidRPr="00E565F5" w:rsidRDefault="00982671" w:rsidP="00250C8E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>В 1921 по поручению Международного Красного креста создал комитет «Помощь Нансена» для спасения голодающих Поволжья.</w:t>
      </w:r>
      <w:r w:rsidR="0031168B"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 xml:space="preserve"> Был одним из немногих общественных деятелей Запада, кто лояльно относился к большевистской России и молодому СССР.</w:t>
      </w:r>
    </w:p>
    <w:p w14:paraId="3FDA5612" w14:textId="77777777" w:rsidR="0031168B" w:rsidRPr="00E565F5" w:rsidRDefault="0031168B" w:rsidP="00250C8E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>В его честь названа ежегодная правозащитная премия Управления Верховного Комиссара ООН по делам беженцев — «Медаль Нансена».</w:t>
      </w:r>
    </w:p>
    <w:p w14:paraId="3624C86E" w14:textId="77777777" w:rsidR="0031168B" w:rsidRPr="00E565F5" w:rsidRDefault="0031168B" w:rsidP="00250C8E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>Не прерывал Нансен и научной деятельности: в 1900 г. совершил экспедицию на Шпицберген, а в 1913 г. плавал на пароходе «Коррект» к устью Лены, и совершил поездку по Транссибирской железной дороге. Планировал он и экспедицию в Антарктику на «Фраме», но в 1905 г. из-за болезни жены отказался от этой идеи, передав судно Амундсену.</w:t>
      </w:r>
    </w:p>
    <w:p w14:paraId="250A25E3" w14:textId="3239358E" w:rsidR="009C5C2E" w:rsidRPr="00E565F5" w:rsidRDefault="00124FEA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В 1922 г., будучи верховным комиссаром по делам беженцев, учредил специальное (Нансеновское) паспортное бюро. В 1922 г. исследователь был удостоен Нобелевской премии мира</w:t>
      </w:r>
      <w:r w:rsidR="001534D9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1534D9"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>прежде всего за его заслуги в деле репатриации военнопленных и помощь голодающим в России, а также за вклад, который он внёс своей деятельностью в достижение взаимопонимания между народами и налаживание мирных отношений между странами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  <w:r w:rsidR="009563BA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</w:t>
      </w:r>
    </w:p>
    <w:p w14:paraId="3373ABB5" w14:textId="77777777" w:rsidR="009C5C2E" w:rsidRPr="00E565F5" w:rsidRDefault="009C5C2E" w:rsidP="009C5C2E">
      <w:pPr>
        <w:ind w:firstLine="708"/>
        <w:rPr>
          <w:rFonts w:asciiTheme="minorHAnsi" w:eastAsia="Times New Roman" w:hAnsiTheme="minorHAnsi" w:cstheme="minorHAnsi"/>
          <w:sz w:val="24"/>
          <w:szCs w:val="24"/>
        </w:rPr>
      </w:pPr>
    </w:p>
    <w:p w14:paraId="649816F5" w14:textId="2E0CF049" w:rsidR="00250C8E" w:rsidRPr="00E565F5" w:rsidRDefault="00124FEA" w:rsidP="00250C8E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lastRenderedPageBreak/>
        <w:t>Забот об армянском народе Нансен не оставлял до конца своей жизни. В 1928 году он совершил турне по Америке, во время которого читал лекции с целью сбора средств в пользу армян.</w:t>
      </w:r>
    </w:p>
    <w:p w14:paraId="416AEA40" w14:textId="77777777" w:rsidR="009C5C2E" w:rsidRPr="00E565F5" w:rsidRDefault="009C5C2E" w:rsidP="00250C8E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</w:pPr>
    </w:p>
    <w:p w14:paraId="0A14AF4D" w14:textId="033C9AAD" w:rsidR="00C55705" w:rsidRPr="00E565F5" w:rsidRDefault="00C55705" w:rsidP="00250C8E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 xml:space="preserve">Нансен занимает особое место в истории и сердцах русских людей. В 20-х годах </w:t>
      </w:r>
      <w:r w:rsidR="0001339C"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>он</w:t>
      </w:r>
      <w:r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 xml:space="preserve"> по линии Лиги Наций </w:t>
      </w:r>
      <w:r w:rsidR="0001339C"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 xml:space="preserve">репатриировал </w:t>
      </w:r>
      <w:r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>около полумиллиона военнопленных, разбросанных по разным странам мира. Более 300 000 из репатриантов были уроженцами России, охваченной гражданской войной</w:t>
      </w:r>
      <w:r w:rsidR="001534D9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Кроме того, его </w:t>
      </w:r>
      <w:r w:rsidR="001534D9"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>задачей стало также возвращение на родину более 2 миллионов русских беженцев, разбросанных по разным странам мира из-за перипетий русской революции. Одновременно он по собственной инициативе занялся проблемой голода, который прямо затронул более 30 миллионов человек в стране, охваченной гражданской войной.</w:t>
      </w:r>
    </w:p>
    <w:p w14:paraId="5695C13D" w14:textId="77777777" w:rsidR="00E3358F" w:rsidRPr="00E565F5" w:rsidRDefault="00A55960" w:rsidP="00250C8E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eastAsia="Times New Roman" w:hAnsiTheme="minorHAnsi" w:cstheme="minorHAnsi"/>
          <w:b w:val="0"/>
          <w:bCs w:val="0"/>
          <w:sz w:val="24"/>
          <w:szCs w:val="24"/>
        </w:rPr>
        <w:t>За неоценимую помощь Нансена нашей стране и россиянам французский писатель Ромен Роллан назвал его «Лучший иностранец России».</w:t>
      </w:r>
    </w:p>
    <w:p w14:paraId="5FD2878E" w14:textId="4471E93C" w:rsidR="00250C8E" w:rsidRPr="00E565F5" w:rsidRDefault="00982671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Умер 13 мая 1930 г. в усадьбе Люсакер близ Осло.</w:t>
      </w:r>
      <w:r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br/>
        <w:t>Именем Нансена назван ряд географических объектов в Арктике и Антарктике</w:t>
      </w:r>
      <w:r w:rsidR="00853E86" w:rsidRPr="00E565F5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6C00F084" w14:textId="09FDE722" w:rsidR="00250C8E" w:rsidRPr="00C74742" w:rsidRDefault="00491188" w:rsidP="005A5EDB">
      <w:pPr>
        <w:pStyle w:val="Overskrift2"/>
        <w:rPr>
          <w:i w:val="0"/>
          <w:iCs w:val="0"/>
          <w:sz w:val="32"/>
          <w:szCs w:val="32"/>
        </w:rPr>
      </w:pPr>
      <w:r w:rsidRPr="00C74742">
        <w:rPr>
          <w:i w:val="0"/>
          <w:iCs w:val="0"/>
          <w:sz w:val="32"/>
          <w:szCs w:val="32"/>
        </w:rPr>
        <w:t>Цитат</w:t>
      </w:r>
      <w:r w:rsidR="00853E86" w:rsidRPr="00C74742">
        <w:rPr>
          <w:i w:val="0"/>
          <w:iCs w:val="0"/>
          <w:sz w:val="32"/>
          <w:szCs w:val="32"/>
        </w:rPr>
        <w:t>ы</w:t>
      </w:r>
      <w:r w:rsidRPr="00C74742">
        <w:rPr>
          <w:i w:val="0"/>
          <w:iCs w:val="0"/>
          <w:sz w:val="32"/>
          <w:szCs w:val="32"/>
        </w:rPr>
        <w:t xml:space="preserve"> Ф. Нансена</w:t>
      </w:r>
    </w:p>
    <w:p w14:paraId="6C98CB81" w14:textId="3CC410FE" w:rsidR="00853E86" w:rsidRPr="00E565F5" w:rsidRDefault="00853E86" w:rsidP="005A5EDB">
      <w:pPr>
        <w:pStyle w:val="Overskrift2"/>
      </w:pPr>
    </w:p>
    <w:p w14:paraId="0DAA3078" w14:textId="7766FE8C" w:rsidR="00853E86" w:rsidRPr="00C74742" w:rsidRDefault="00853E86" w:rsidP="00853E86">
      <w:pPr>
        <w:spacing w:line="360" w:lineRule="auto"/>
        <w:rPr>
          <w:rFonts w:asciiTheme="minorHAnsi" w:eastAsia="Times New Roman" w:hAnsiTheme="minorHAnsi"/>
          <w:b w:val="0"/>
          <w:bCs w:val="0"/>
          <w:color w:val="auto"/>
          <w:sz w:val="24"/>
          <w:szCs w:val="24"/>
        </w:rPr>
      </w:pPr>
      <w:r w:rsidRPr="00C74742">
        <w:rPr>
          <w:rFonts w:asciiTheme="minorHAnsi" w:eastAsia="Times New Roman" w:hAnsiTheme="minorHAnsi" w:cstheme="minorHAnsi"/>
          <w:b w:val="0"/>
          <w:bCs w:val="0"/>
          <w:i/>
          <w:color w:val="auto"/>
          <w:sz w:val="24"/>
          <w:szCs w:val="24"/>
        </w:rPr>
        <w:t>Человек стремится к знанию, и как только в нём угасает жажда знания, он перестаёт быть человеком.</w:t>
      </w:r>
    </w:p>
    <w:p w14:paraId="4540464F" w14:textId="77777777" w:rsidR="00E565F5" w:rsidRPr="00C74742" w:rsidRDefault="00E565F5" w:rsidP="00853E86">
      <w:pPr>
        <w:spacing w:line="360" w:lineRule="auto"/>
        <w:rPr>
          <w:rFonts w:asciiTheme="minorHAnsi" w:eastAsia="Times New Roman" w:hAnsiTheme="minorHAnsi"/>
          <w:b w:val="0"/>
          <w:bCs w:val="0"/>
          <w:color w:val="auto"/>
          <w:sz w:val="24"/>
          <w:szCs w:val="24"/>
        </w:rPr>
      </w:pPr>
    </w:p>
    <w:p w14:paraId="55121E9E" w14:textId="5D9F544D" w:rsidR="00853E86" w:rsidRPr="00C74742" w:rsidRDefault="00853E86" w:rsidP="00853E86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i/>
          <w:color w:val="auto"/>
          <w:sz w:val="24"/>
          <w:szCs w:val="24"/>
          <w:lang w:val="nb-NO"/>
        </w:rPr>
      </w:pPr>
      <w:r w:rsidRPr="00C74742">
        <w:rPr>
          <w:rFonts w:asciiTheme="minorHAnsi" w:hAnsiTheme="minorHAnsi"/>
          <w:b w:val="0"/>
          <w:bCs w:val="0"/>
          <w:i/>
          <w:color w:val="auto"/>
          <w:sz w:val="24"/>
          <w:szCs w:val="24"/>
          <w:lang w:val="nb-NO"/>
        </w:rPr>
        <w:t>Mennesket streber etter kunnskap, og så snart hans tørst etter kunnskap falmer, slutter han å være en mann</w:t>
      </w:r>
      <w:r w:rsidRPr="00C74742">
        <w:rPr>
          <w:rFonts w:asciiTheme="minorHAnsi" w:eastAsia="Times New Roman" w:hAnsiTheme="minorHAnsi" w:cstheme="minorHAnsi"/>
          <w:b w:val="0"/>
          <w:bCs w:val="0"/>
          <w:i/>
          <w:color w:val="auto"/>
          <w:sz w:val="24"/>
          <w:szCs w:val="24"/>
          <w:lang w:val="nb-NO"/>
        </w:rPr>
        <w:t>.</w:t>
      </w:r>
    </w:p>
    <w:p w14:paraId="6F256085" w14:textId="77777777" w:rsidR="00853E86" w:rsidRPr="00C74742" w:rsidRDefault="00853E86" w:rsidP="00853E86">
      <w:pPr>
        <w:rPr>
          <w:rFonts w:asciiTheme="minorHAnsi" w:hAnsiTheme="minorHAnsi"/>
          <w:color w:val="auto"/>
          <w:sz w:val="24"/>
          <w:szCs w:val="24"/>
          <w:lang w:val="nb-NO"/>
        </w:rPr>
      </w:pPr>
    </w:p>
    <w:p w14:paraId="65D6F9AD" w14:textId="07F4BECA" w:rsidR="008E6C5D" w:rsidRPr="00C74742" w:rsidRDefault="00250C8E" w:rsidP="00250C8E">
      <w:pPr>
        <w:spacing w:line="360" w:lineRule="auto"/>
        <w:rPr>
          <w:rFonts w:asciiTheme="minorHAnsi" w:eastAsia="Times New Roman" w:hAnsiTheme="minorHAnsi" w:cstheme="minorHAnsi"/>
          <w:b w:val="0"/>
          <w:bCs w:val="0"/>
          <w:i/>
          <w:iCs/>
          <w:color w:val="auto"/>
          <w:sz w:val="24"/>
          <w:szCs w:val="24"/>
        </w:rPr>
      </w:pPr>
      <w:r w:rsidRPr="00C74742">
        <w:rPr>
          <w:rFonts w:asciiTheme="minorHAnsi" w:eastAsia="Times New Roman" w:hAnsiTheme="minorHAnsi" w:cstheme="minorHAnsi"/>
          <w:b w:val="0"/>
          <w:bCs w:val="0"/>
          <w:i/>
          <w:iCs/>
          <w:color w:val="auto"/>
          <w:sz w:val="24"/>
          <w:szCs w:val="24"/>
        </w:rPr>
        <w:t>Единственной</w:t>
      </w:r>
      <w:r w:rsidR="009563BA" w:rsidRPr="00C74742">
        <w:rPr>
          <w:rFonts w:asciiTheme="minorHAnsi" w:eastAsia="Times New Roman" w:hAnsiTheme="minorHAnsi" w:cstheme="minorHAnsi"/>
          <w:b w:val="0"/>
          <w:bCs w:val="0"/>
          <w:i/>
          <w:iCs/>
          <w:color w:val="auto"/>
          <w:sz w:val="24"/>
          <w:szCs w:val="24"/>
        </w:rPr>
        <w:t xml:space="preserve"> причиной всех этих бесконечных, неописуемых страданий является война. Очнутся ли люди в ближайшем будущем и увидят ли истинное лицо войны, </w:t>
      </w:r>
      <w:r w:rsidR="00F036E1" w:rsidRPr="00C74742">
        <w:rPr>
          <w:rFonts w:asciiTheme="minorHAnsi" w:eastAsia="Times New Roman" w:hAnsiTheme="minorHAnsi" w:cstheme="minorHAnsi"/>
          <w:b w:val="0"/>
          <w:bCs w:val="0"/>
          <w:i/>
          <w:iCs/>
          <w:color w:val="auto"/>
          <w:sz w:val="24"/>
          <w:szCs w:val="24"/>
        </w:rPr>
        <w:t>и,</w:t>
      </w:r>
      <w:r w:rsidR="009563BA" w:rsidRPr="00C74742">
        <w:rPr>
          <w:rFonts w:asciiTheme="minorHAnsi" w:eastAsia="Times New Roman" w:hAnsiTheme="minorHAnsi" w:cstheme="minorHAnsi"/>
          <w:b w:val="0"/>
          <w:bCs w:val="0"/>
          <w:i/>
          <w:iCs/>
          <w:color w:val="auto"/>
          <w:sz w:val="24"/>
          <w:szCs w:val="24"/>
        </w:rPr>
        <w:t xml:space="preserve"> если это произойдёт, позволят ли они когда-нибудь случиться новой войне?</w:t>
      </w:r>
      <w:r w:rsidR="009C5C2E" w:rsidRPr="00C74742">
        <w:rPr>
          <w:rFonts w:asciiTheme="minorHAnsi" w:eastAsia="Times New Roman" w:hAnsiTheme="minorHAnsi" w:cstheme="minorHAnsi"/>
          <w:b w:val="0"/>
          <w:bCs w:val="0"/>
          <w:i/>
          <w:iCs/>
          <w:color w:val="auto"/>
          <w:sz w:val="24"/>
          <w:szCs w:val="24"/>
        </w:rPr>
        <w:t xml:space="preserve"> </w:t>
      </w:r>
    </w:p>
    <w:p w14:paraId="03355577" w14:textId="66978FB6" w:rsidR="008E6C5D" w:rsidRPr="00C74742" w:rsidRDefault="008E6C5D" w:rsidP="00250C8E">
      <w:pPr>
        <w:spacing w:line="360" w:lineRule="auto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</w:p>
    <w:p w14:paraId="301C741F" w14:textId="6CBCEDE8" w:rsidR="008E6C5D" w:rsidRPr="00C74742" w:rsidRDefault="00AC4E5B" w:rsidP="00250C8E">
      <w:pPr>
        <w:spacing w:line="360" w:lineRule="auto"/>
        <w:rPr>
          <w:rFonts w:asciiTheme="minorHAnsi" w:hAnsiTheme="minorHAnsi" w:cstheme="minorHAnsi"/>
          <w:b w:val="0"/>
          <w:bCs w:val="0"/>
          <w:color w:val="auto"/>
          <w:sz w:val="24"/>
          <w:szCs w:val="24"/>
          <w:lang w:val="nb-NO"/>
        </w:rPr>
      </w:pPr>
      <w:r w:rsidRPr="00C74742">
        <w:rPr>
          <w:rFonts w:asciiTheme="minorHAnsi" w:hAnsiTheme="minorHAnsi"/>
          <w:b w:val="0"/>
          <w:i/>
          <w:color w:val="auto"/>
          <w:sz w:val="24"/>
          <w:szCs w:val="24"/>
          <w:lang w:val="nb-NO"/>
        </w:rPr>
        <w:lastRenderedPageBreak/>
        <w:t>Den</w:t>
      </w:r>
      <w:r w:rsidR="00067104" w:rsidRPr="00C74742">
        <w:rPr>
          <w:rFonts w:asciiTheme="minorHAnsi" w:hAnsiTheme="minorHAnsi"/>
          <w:b w:val="0"/>
          <w:i/>
          <w:color w:val="auto"/>
          <w:sz w:val="24"/>
          <w:szCs w:val="24"/>
          <w:lang w:val="nb-NO"/>
        </w:rPr>
        <w:t xml:space="preserve"> </w:t>
      </w:r>
      <w:r w:rsidRPr="00C74742">
        <w:rPr>
          <w:rFonts w:asciiTheme="minorHAnsi" w:hAnsiTheme="minorHAnsi"/>
          <w:b w:val="0"/>
          <w:bCs w:val="0"/>
          <w:i/>
          <w:iCs/>
          <w:color w:val="auto"/>
          <w:sz w:val="24"/>
          <w:szCs w:val="24"/>
          <w:lang w:val="nb-NO"/>
        </w:rPr>
        <w:t xml:space="preserve">eneste årsaken til all denne endeløse, ubeskrivelige lidelsen er krig. Vil folk våkne opp i nær fremtid og se krigens sanne ansikt, og hvis det skjer, vil de noen gang tillate en ny krig å skje? </w:t>
      </w:r>
    </w:p>
    <w:p w14:paraId="4E9FA474" w14:textId="2D881F06" w:rsidR="008E6C5D" w:rsidRPr="003338E0" w:rsidRDefault="008E6C5D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  <w:lang w:val="nb-NO"/>
        </w:rPr>
      </w:pPr>
    </w:p>
    <w:p w14:paraId="5D74C2CA" w14:textId="3290A09E" w:rsidR="008E6C5D" w:rsidRPr="003338E0" w:rsidRDefault="008E6C5D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  <w:lang w:val="nb-NO"/>
        </w:rPr>
      </w:pPr>
    </w:p>
    <w:p w14:paraId="6361B89D" w14:textId="77777777" w:rsidR="008E6C5D" w:rsidRPr="003338E0" w:rsidRDefault="008E6C5D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  <w:lang w:val="nb-NO"/>
        </w:rPr>
      </w:pPr>
    </w:p>
    <w:p w14:paraId="36F45B31" w14:textId="77777777" w:rsidR="008E6C5D" w:rsidRPr="003338E0" w:rsidRDefault="008E6C5D" w:rsidP="00250C8E">
      <w:pPr>
        <w:spacing w:line="360" w:lineRule="auto"/>
        <w:rPr>
          <w:rFonts w:asciiTheme="minorHAnsi" w:hAnsiTheme="minorHAnsi" w:cstheme="minorHAnsi"/>
          <w:b w:val="0"/>
          <w:bCs w:val="0"/>
          <w:sz w:val="24"/>
          <w:szCs w:val="24"/>
          <w:lang w:val="nb-NO"/>
        </w:rPr>
      </w:pPr>
    </w:p>
    <w:p w14:paraId="575B3FD1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62AC06AC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7C88D4D7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285A2C93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266CCF9B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37653CBC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41D7C074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0CFEF8E9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2C9FC329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080EBE6F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38AC6731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48FF857D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0DB0D937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5489CD6C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459A9C26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57653791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6111A6BE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7D36A488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3452E99F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6BD9481C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09B041BA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49D6313F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392C0BF6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69D3C08B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7B8E8F13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2713D267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3E7B6EB1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20525BC3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12970B0E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478FC8F0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721C8982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4BD436C3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2745BE78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39A8BD16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196AD760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32D5444F" w14:textId="77777777" w:rsidR="008E6C5D" w:rsidRPr="003338E0" w:rsidRDefault="008E6C5D" w:rsidP="00250C8E">
      <w:pPr>
        <w:spacing w:line="360" w:lineRule="auto"/>
        <w:rPr>
          <w:lang w:val="nb-NO"/>
        </w:rPr>
      </w:pPr>
    </w:p>
    <w:p w14:paraId="3AAA5AA6" w14:textId="77777777" w:rsidR="008E6C5D" w:rsidRPr="003338E0" w:rsidRDefault="008E6C5D" w:rsidP="00250C8E">
      <w:pPr>
        <w:spacing w:line="360" w:lineRule="auto"/>
        <w:rPr>
          <w:lang w:val="nb-NO"/>
        </w:rPr>
      </w:pPr>
    </w:p>
    <w:sectPr w:rsidR="008E6C5D" w:rsidRPr="003338E0" w:rsidSect="009C5C2E">
      <w:headerReference w:type="default" r:id="rId13"/>
      <w:footerReference w:type="even" r:id="rId14"/>
      <w:footerReference w:type="default" r:id="rId15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B4A74" w14:textId="77777777" w:rsidR="00B5260C" w:rsidRDefault="00B5260C" w:rsidP="00570F26">
      <w:r>
        <w:separator/>
      </w:r>
    </w:p>
  </w:endnote>
  <w:endnote w:type="continuationSeparator" w:id="0">
    <w:p w14:paraId="1A72F5D8" w14:textId="77777777" w:rsidR="00B5260C" w:rsidRDefault="00B5260C" w:rsidP="00570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2827" w14:textId="77777777" w:rsidR="009563BA" w:rsidRDefault="009563BA" w:rsidP="003338E0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0E9622B" w14:textId="77777777" w:rsidR="009563BA" w:rsidRDefault="009563BA" w:rsidP="00570F26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941557214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1E750C86" w14:textId="0FE4701A" w:rsidR="003338E0" w:rsidRDefault="003338E0" w:rsidP="005D038A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2</w:t>
        </w:r>
        <w:r>
          <w:rPr>
            <w:rStyle w:val="Sidetall"/>
          </w:rPr>
          <w:fldChar w:fldCharType="end"/>
        </w:r>
      </w:p>
    </w:sdtContent>
  </w:sdt>
  <w:p w14:paraId="597AF9FE" w14:textId="77777777" w:rsidR="00E804D2" w:rsidRDefault="00E804D2" w:rsidP="00E804D2">
    <w:pPr>
      <w:pStyle w:val="Bunntekst"/>
      <w:ind w:right="360"/>
      <w:rPr>
        <w:b w:val="0"/>
        <w:bCs w:val="0"/>
      </w:rPr>
    </w:pPr>
    <w:r w:rsidRPr="00E804D2">
      <w:rPr>
        <w:b w:val="0"/>
        <w:bCs w:val="0"/>
      </w:rPr>
      <w:ptab w:relativeTo="margin" w:alignment="center" w:leader="none"/>
    </w:r>
  </w:p>
  <w:p w14:paraId="7324AD51" w14:textId="77777777" w:rsidR="007853D1" w:rsidRPr="00C74742" w:rsidRDefault="007853D1" w:rsidP="007853D1">
    <w:pPr>
      <w:jc w:val="center"/>
      <w:rPr>
        <w:rFonts w:asciiTheme="minorHAnsi" w:hAnsiTheme="minorHAnsi"/>
        <w:b w:val="0"/>
        <w:bCs w:val="0"/>
        <w:sz w:val="22"/>
        <w:szCs w:val="22"/>
        <w:lang w:val="nb-NO"/>
      </w:rPr>
    </w:pPr>
    <w:r w:rsidRPr="00C74742">
      <w:rPr>
        <w:rFonts w:asciiTheme="minorHAnsi" w:eastAsia="Times New Roman" w:hAnsiTheme="minorHAnsi"/>
        <w:b w:val="0"/>
        <w:bCs w:val="0"/>
        <w:color w:val="auto"/>
        <w:sz w:val="22"/>
        <w:szCs w:val="22"/>
        <w:lang w:val="nb-NO"/>
      </w:rPr>
      <w:t>Nasjonalt senter for flerkul</w:t>
    </w:r>
    <w:r>
      <w:rPr>
        <w:rFonts w:asciiTheme="minorHAnsi" w:eastAsia="Times New Roman" w:hAnsiTheme="minorHAnsi"/>
        <w:b w:val="0"/>
        <w:bCs w:val="0"/>
        <w:color w:val="auto"/>
        <w:sz w:val="22"/>
        <w:szCs w:val="22"/>
        <w:lang w:val="nb-NO"/>
      </w:rPr>
      <w:t>t</w:t>
    </w:r>
    <w:r w:rsidRPr="00C74742">
      <w:rPr>
        <w:rFonts w:asciiTheme="minorHAnsi" w:eastAsia="Times New Roman" w:hAnsiTheme="minorHAnsi"/>
        <w:b w:val="0"/>
        <w:bCs w:val="0"/>
        <w:color w:val="auto"/>
        <w:sz w:val="22"/>
        <w:szCs w:val="22"/>
        <w:lang w:val="nb-NO"/>
      </w:rPr>
      <w:t>urell opplæring</w:t>
    </w:r>
  </w:p>
  <w:p w14:paraId="311C764B" w14:textId="6104D90C" w:rsidR="00E804D2" w:rsidRPr="00C74742" w:rsidRDefault="007853D1" w:rsidP="00C74742">
    <w:pPr>
      <w:jc w:val="center"/>
      <w:rPr>
        <w:rFonts w:asciiTheme="minorHAnsi" w:hAnsiTheme="minorHAnsi"/>
        <w:b w:val="0"/>
        <w:bCs w:val="0"/>
        <w:sz w:val="22"/>
        <w:szCs w:val="22"/>
        <w:lang w:val="nb-NO"/>
      </w:rPr>
    </w:pPr>
    <w:r>
      <w:rPr>
        <w:rFonts w:asciiTheme="minorHAnsi" w:hAnsiTheme="minorHAnsi"/>
        <w:b w:val="0"/>
        <w:bCs w:val="0"/>
        <w:sz w:val="22"/>
        <w:szCs w:val="22"/>
        <w:lang w:val="nb-NO"/>
      </w:rPr>
      <w:t>nafo.</w:t>
    </w:r>
    <w:r w:rsidR="00C74742" w:rsidRPr="00C74742">
      <w:rPr>
        <w:rFonts w:asciiTheme="minorHAnsi" w:hAnsiTheme="minorHAnsi"/>
        <w:b w:val="0"/>
        <w:bCs w:val="0"/>
        <w:sz w:val="22"/>
        <w:szCs w:val="22"/>
        <w:lang w:val="nb-NO"/>
      </w:rPr>
      <w:t>o</w:t>
    </w:r>
    <w:r w:rsidR="00E804D2" w:rsidRPr="00C74742">
      <w:rPr>
        <w:rFonts w:asciiTheme="minorHAnsi" w:hAnsiTheme="minorHAnsi"/>
        <w:b w:val="0"/>
        <w:bCs w:val="0"/>
        <w:sz w:val="22"/>
        <w:szCs w:val="22"/>
        <w:lang w:val="nb-NO"/>
      </w:rPr>
      <w:t>slo</w:t>
    </w:r>
    <w:r w:rsidR="00C74742">
      <w:rPr>
        <w:rFonts w:asciiTheme="minorHAnsi" w:hAnsiTheme="minorHAnsi"/>
        <w:b w:val="0"/>
        <w:bCs w:val="0"/>
        <w:sz w:val="22"/>
        <w:szCs w:val="22"/>
        <w:lang w:val="nb-NO"/>
      </w:rPr>
      <w:t>m</w:t>
    </w:r>
    <w:r w:rsidR="00E804D2" w:rsidRPr="00C74742">
      <w:rPr>
        <w:rFonts w:asciiTheme="minorHAnsi" w:hAnsiTheme="minorHAnsi"/>
        <w:b w:val="0"/>
        <w:bCs w:val="0"/>
        <w:sz w:val="22"/>
        <w:szCs w:val="22"/>
        <w:lang w:val="nb-NO"/>
      </w:rPr>
      <w:t>et.no</w:t>
    </w:r>
  </w:p>
  <w:p w14:paraId="0DC14437" w14:textId="11F4B764" w:rsidR="009563BA" w:rsidRDefault="00E804D2" w:rsidP="00E804D2">
    <w:pPr>
      <w:pStyle w:val="Bunntekst"/>
      <w:ind w:right="360"/>
    </w:pPr>
    <w:r w:rsidRPr="00E804D2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427FC" w14:textId="77777777" w:rsidR="00B5260C" w:rsidRDefault="00B5260C" w:rsidP="00570F26">
      <w:r>
        <w:separator/>
      </w:r>
    </w:p>
  </w:footnote>
  <w:footnote w:type="continuationSeparator" w:id="0">
    <w:p w14:paraId="5E490602" w14:textId="77777777" w:rsidR="00B5260C" w:rsidRDefault="00B5260C" w:rsidP="00570F26">
      <w:r>
        <w:continuationSeparator/>
      </w:r>
    </w:p>
  </w:footnote>
  <w:footnote w:id="1">
    <w:p w14:paraId="389DE823" w14:textId="26F4D576" w:rsidR="009563BA" w:rsidRPr="005A5EDB" w:rsidRDefault="009563BA" w:rsidP="00A54823">
      <w:pPr>
        <w:rPr>
          <w:rFonts w:asciiTheme="minorHAnsi" w:eastAsia="Times New Roman" w:hAnsiTheme="minorHAnsi"/>
          <w:b w:val="0"/>
          <w:bCs w:val="0"/>
          <w:color w:val="auto"/>
          <w:sz w:val="22"/>
          <w:szCs w:val="22"/>
        </w:rPr>
      </w:pPr>
      <w:r w:rsidRPr="005A5EDB">
        <w:rPr>
          <w:rStyle w:val="Fotnotereferanse"/>
          <w:rFonts w:asciiTheme="minorHAnsi" w:hAnsiTheme="minorHAnsi"/>
          <w:sz w:val="22"/>
          <w:szCs w:val="22"/>
        </w:rPr>
        <w:footnoteRef/>
      </w:r>
      <w:r w:rsidRPr="005A5EDB">
        <w:rPr>
          <w:rFonts w:asciiTheme="minorHAnsi" w:hAnsiTheme="minorHAnsi"/>
          <w:sz w:val="22"/>
          <w:szCs w:val="22"/>
        </w:rPr>
        <w:t xml:space="preserve"> </w:t>
      </w:r>
      <w:r w:rsidR="00067104" w:rsidRPr="005A5EDB">
        <w:rPr>
          <w:rFonts w:asciiTheme="minorHAnsi" w:hAnsiTheme="minorHAnsi"/>
          <w:b w:val="0"/>
          <w:bCs w:val="0"/>
          <w:sz w:val="22"/>
          <w:szCs w:val="22"/>
        </w:rPr>
        <w:t>Гренландия</w:t>
      </w:r>
      <w:r w:rsidR="00067104" w:rsidRPr="005A5EDB">
        <w:rPr>
          <w:rFonts w:asciiTheme="minorHAnsi" w:hAnsiTheme="minorHAnsi"/>
          <w:sz w:val="22"/>
          <w:szCs w:val="22"/>
        </w:rPr>
        <w:t xml:space="preserve"> - </w:t>
      </w:r>
      <w:r w:rsidR="00067104" w:rsidRPr="005A5EDB">
        <w:rPr>
          <w:rFonts w:asciiTheme="minorHAnsi" w:eastAsia="Times New Roman" w:hAnsiTheme="minorHAnsi"/>
          <w:b w:val="0"/>
          <w:bCs w:val="0"/>
          <w:sz w:val="22"/>
          <w:szCs w:val="22"/>
          <w:shd w:val="clear" w:color="auto" w:fill="FFFFFF"/>
        </w:rPr>
        <w:t>с</w:t>
      </w:r>
      <w:r w:rsidRPr="005A5EDB">
        <w:rPr>
          <w:rFonts w:asciiTheme="minorHAnsi" w:eastAsia="Times New Roman" w:hAnsiTheme="minorHAnsi"/>
          <w:b w:val="0"/>
          <w:bCs w:val="0"/>
          <w:sz w:val="22"/>
          <w:szCs w:val="22"/>
          <w:shd w:val="clear" w:color="auto" w:fill="FFFFFF"/>
        </w:rPr>
        <w:t>амый большой остров Земли, расположенный к северо-востоку от материковой Северной Америки</w:t>
      </w:r>
    </w:p>
    <w:p w14:paraId="1CDF5C83" w14:textId="77777777" w:rsidR="009563BA" w:rsidRPr="003338E0" w:rsidRDefault="009563BA">
      <w:pPr>
        <w:pStyle w:val="Fot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A3319" w14:textId="5E2EE1BD" w:rsidR="005B72B6" w:rsidRPr="00C74742" w:rsidRDefault="005B72B6" w:rsidP="00C74742">
    <w:pPr>
      <w:rPr>
        <w:rFonts w:asciiTheme="minorHAnsi" w:hAnsiTheme="minorHAnsi"/>
        <w:b w:val="0"/>
        <w:bCs w:val="0"/>
        <w:sz w:val="22"/>
        <w:szCs w:val="22"/>
        <w:lang w:val="nb-NO"/>
      </w:rPr>
    </w:pPr>
    <w:r w:rsidRPr="00C74742">
      <w:rPr>
        <w:rFonts w:asciiTheme="minorHAnsi" w:hAnsiTheme="minorHAnsi"/>
        <w:b w:val="0"/>
        <w:bCs w:val="0"/>
        <w:sz w:val="22"/>
        <w:szCs w:val="22"/>
        <w:lang w:val="nb-NO"/>
      </w:rPr>
      <w:t>Berømte nordmenn – Fridtjof Nansen - russisk tekst</w:t>
    </w:r>
  </w:p>
  <w:p w14:paraId="40B86769" w14:textId="77777777" w:rsidR="005B72B6" w:rsidRPr="003338E0" w:rsidRDefault="005B72B6">
    <w:pPr>
      <w:pStyle w:val="Topptekst"/>
      <w:rPr>
        <w:lang w:val="nb-N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C5D"/>
    <w:rsid w:val="0001339C"/>
    <w:rsid w:val="00020B7E"/>
    <w:rsid w:val="00067104"/>
    <w:rsid w:val="000A6AC7"/>
    <w:rsid w:val="00124FEA"/>
    <w:rsid w:val="001534D9"/>
    <w:rsid w:val="00187F5A"/>
    <w:rsid w:val="001A72B1"/>
    <w:rsid w:val="00250C8E"/>
    <w:rsid w:val="00274B60"/>
    <w:rsid w:val="0031168B"/>
    <w:rsid w:val="003338E0"/>
    <w:rsid w:val="003A58B1"/>
    <w:rsid w:val="00432AF4"/>
    <w:rsid w:val="00447C8D"/>
    <w:rsid w:val="00491188"/>
    <w:rsid w:val="004B299C"/>
    <w:rsid w:val="004B3B16"/>
    <w:rsid w:val="004B71F1"/>
    <w:rsid w:val="00570F26"/>
    <w:rsid w:val="005A5EDB"/>
    <w:rsid w:val="005B72B6"/>
    <w:rsid w:val="005C0BAA"/>
    <w:rsid w:val="005C2254"/>
    <w:rsid w:val="005D1EDE"/>
    <w:rsid w:val="005F2811"/>
    <w:rsid w:val="006020AE"/>
    <w:rsid w:val="00674991"/>
    <w:rsid w:val="00706E0E"/>
    <w:rsid w:val="007853D1"/>
    <w:rsid w:val="0079716E"/>
    <w:rsid w:val="007E7620"/>
    <w:rsid w:val="008160D7"/>
    <w:rsid w:val="00853E86"/>
    <w:rsid w:val="008E6C5D"/>
    <w:rsid w:val="009563BA"/>
    <w:rsid w:val="00982671"/>
    <w:rsid w:val="00992D4B"/>
    <w:rsid w:val="009A399E"/>
    <w:rsid w:val="009A4632"/>
    <w:rsid w:val="009C5C2E"/>
    <w:rsid w:val="009D3EB3"/>
    <w:rsid w:val="00A32D81"/>
    <w:rsid w:val="00A47C8F"/>
    <w:rsid w:val="00A54823"/>
    <w:rsid w:val="00A55960"/>
    <w:rsid w:val="00A565D2"/>
    <w:rsid w:val="00AB5A05"/>
    <w:rsid w:val="00AC4E5B"/>
    <w:rsid w:val="00AF39D8"/>
    <w:rsid w:val="00AF72FA"/>
    <w:rsid w:val="00B5260C"/>
    <w:rsid w:val="00B60B84"/>
    <w:rsid w:val="00C3725C"/>
    <w:rsid w:val="00C4161B"/>
    <w:rsid w:val="00C55705"/>
    <w:rsid w:val="00C74742"/>
    <w:rsid w:val="00C83801"/>
    <w:rsid w:val="00DE37C9"/>
    <w:rsid w:val="00E3358F"/>
    <w:rsid w:val="00E565F5"/>
    <w:rsid w:val="00E804D2"/>
    <w:rsid w:val="00E874F1"/>
    <w:rsid w:val="00E907FA"/>
    <w:rsid w:val="00F036E1"/>
    <w:rsid w:val="00F669AA"/>
    <w:rsid w:val="00F8111C"/>
    <w:rsid w:val="00F8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EA236C"/>
  <w14:defaultImageDpi w14:val="300"/>
  <w15:chartTrackingRefBased/>
  <w15:docId w15:val="{8ABDDAA0-0DB8-9F43-BCA7-A315AE4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hAnsi="Cambria" w:cs="Times New Roman"/>
      <w:b/>
      <w:bCs/>
      <w:color w:val="000000"/>
      <w:lang w:val="ru-RU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E6C5D"/>
    <w:pPr>
      <w:keepNext/>
      <w:keepLines/>
      <w:spacing w:before="480"/>
      <w:outlineLvl w:val="0"/>
    </w:pPr>
    <w:rPr>
      <w:rFonts w:ascii="Calibri" w:eastAsia="MS Gothic" w:hAnsi="Calibri"/>
      <w:b w:val="0"/>
      <w:bCs w:val="0"/>
      <w:color w:val="345A8A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874F1"/>
    <w:pPr>
      <w:keepNext/>
      <w:spacing w:before="240" w:after="60"/>
      <w:outlineLvl w:val="1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D1E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paragraph" w:styleId="Tittel">
    <w:name w:val="Title"/>
    <w:basedOn w:val="Normal"/>
    <w:next w:val="Normal"/>
    <w:link w:val="TittelTegn"/>
    <w:uiPriority w:val="10"/>
    <w:qFormat/>
    <w:rsid w:val="008E6C5D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8E6C5D"/>
    <w:rPr>
      <w:rFonts w:ascii="Calibri" w:eastAsia="MS Gothic" w:hAnsi="Calibri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Overskrift1Tegn">
    <w:name w:val="Overskrift 1 Tegn"/>
    <w:link w:val="Overskrift1"/>
    <w:uiPriority w:val="9"/>
    <w:rsid w:val="008E6C5D"/>
    <w:rPr>
      <w:rFonts w:ascii="Calibri" w:eastAsia="MS Gothic" w:hAnsi="Calibri" w:cs="Times New Roman"/>
      <w:b/>
      <w:bCs/>
      <w:color w:val="345A8A"/>
      <w:sz w:val="32"/>
      <w:szCs w:val="32"/>
      <w:lang w:val="ru-RU"/>
    </w:rPr>
  </w:style>
  <w:style w:type="character" w:styleId="Utheving">
    <w:name w:val="Emphasis"/>
    <w:uiPriority w:val="20"/>
    <w:qFormat/>
    <w:rsid w:val="008E6C5D"/>
    <w:rPr>
      <w:i/>
      <w:iCs/>
    </w:rPr>
  </w:style>
  <w:style w:type="character" w:styleId="Hyperkobling">
    <w:name w:val="Hyperlink"/>
    <w:uiPriority w:val="99"/>
    <w:semiHidden/>
    <w:unhideWhenUsed/>
    <w:rsid w:val="008E6C5D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20B7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020B7E"/>
    <w:rPr>
      <w:rFonts w:ascii="Lucida Grande" w:hAnsi="Lucida Grande" w:cs="Lucida Grande"/>
      <w:sz w:val="18"/>
      <w:szCs w:val="18"/>
      <w:lang w:val="ru-RU"/>
    </w:rPr>
  </w:style>
  <w:style w:type="character" w:styleId="Sidetall">
    <w:name w:val="page number"/>
    <w:basedOn w:val="Standardskriftforavsnitt"/>
    <w:uiPriority w:val="99"/>
    <w:semiHidden/>
    <w:unhideWhenUsed/>
    <w:rsid w:val="00570F26"/>
  </w:style>
  <w:style w:type="character" w:styleId="Merknadsreferanse">
    <w:name w:val="annotation reference"/>
    <w:uiPriority w:val="99"/>
    <w:semiHidden/>
    <w:unhideWhenUsed/>
    <w:rsid w:val="00A54823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54823"/>
    <w:rPr>
      <w:sz w:val="24"/>
      <w:szCs w:val="24"/>
    </w:rPr>
  </w:style>
  <w:style w:type="character" w:customStyle="1" w:styleId="MerknadstekstTegn">
    <w:name w:val="Merknadstekst Tegn"/>
    <w:link w:val="Merknadstekst"/>
    <w:uiPriority w:val="99"/>
    <w:semiHidden/>
    <w:rsid w:val="00A54823"/>
    <w:rPr>
      <w:rFonts w:ascii="Cambria" w:hAnsi="Cambria" w:cs="Times New Roman"/>
      <w:sz w:val="24"/>
      <w:szCs w:val="24"/>
      <w:lang w:val="ru-RU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54823"/>
    <w:rPr>
      <w:sz w:val="20"/>
      <w:szCs w:val="20"/>
    </w:rPr>
  </w:style>
  <w:style w:type="character" w:customStyle="1" w:styleId="KommentaremneTegn">
    <w:name w:val="Kommentaremne Tegn"/>
    <w:link w:val="Kommentaremne"/>
    <w:uiPriority w:val="99"/>
    <w:semiHidden/>
    <w:rsid w:val="00A54823"/>
    <w:rPr>
      <w:rFonts w:ascii="Cambria" w:hAnsi="Cambria" w:cs="Times New Roman"/>
      <w:sz w:val="20"/>
      <w:szCs w:val="20"/>
      <w:lang w:val="ru-RU"/>
    </w:rPr>
  </w:style>
  <w:style w:type="paragraph" w:styleId="Fotnotetekst">
    <w:name w:val="footnote text"/>
    <w:basedOn w:val="Normal"/>
    <w:link w:val="FotnotetekstTegn"/>
    <w:uiPriority w:val="99"/>
    <w:unhideWhenUsed/>
    <w:rsid w:val="00A54823"/>
    <w:rPr>
      <w:sz w:val="24"/>
      <w:szCs w:val="24"/>
    </w:rPr>
  </w:style>
  <w:style w:type="character" w:customStyle="1" w:styleId="FotnotetekstTegn">
    <w:name w:val="Fotnotetekst Tegn"/>
    <w:link w:val="Fotnotetekst"/>
    <w:uiPriority w:val="99"/>
    <w:rsid w:val="00A54823"/>
    <w:rPr>
      <w:rFonts w:ascii="Cambria" w:hAnsi="Cambria" w:cs="Times New Roman"/>
      <w:sz w:val="24"/>
      <w:szCs w:val="24"/>
      <w:lang w:val="ru-RU"/>
    </w:rPr>
  </w:style>
  <w:style w:type="character" w:styleId="Fotnotereferanse">
    <w:name w:val="footnote reference"/>
    <w:uiPriority w:val="99"/>
    <w:unhideWhenUsed/>
    <w:rsid w:val="00A54823"/>
    <w:rPr>
      <w:vertAlign w:val="superscript"/>
    </w:rPr>
  </w:style>
  <w:style w:type="character" w:customStyle="1" w:styleId="w">
    <w:name w:val="w"/>
    <w:rsid w:val="00A54823"/>
  </w:style>
  <w:style w:type="character" w:customStyle="1" w:styleId="apple-converted-space">
    <w:name w:val="apple-converted-space"/>
    <w:rsid w:val="00A54823"/>
  </w:style>
  <w:style w:type="paragraph" w:styleId="NormalWeb">
    <w:name w:val="Normal (Web)"/>
    <w:basedOn w:val="Normal"/>
    <w:uiPriority w:val="99"/>
    <w:semiHidden/>
    <w:unhideWhenUsed/>
    <w:rsid w:val="00982671"/>
    <w:pPr>
      <w:spacing w:before="100" w:beforeAutospacing="1" w:after="100" w:afterAutospacing="1"/>
    </w:pPr>
    <w:rPr>
      <w:rFonts w:ascii="Times" w:hAnsi="Times"/>
      <w:b w:val="0"/>
      <w:bCs w:val="0"/>
      <w:color w:val="auto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874F1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ru-RU"/>
    </w:rPr>
  </w:style>
  <w:style w:type="paragraph" w:styleId="Topptekst">
    <w:name w:val="header"/>
    <w:basedOn w:val="Normal"/>
    <w:link w:val="TopptekstTegn"/>
    <w:uiPriority w:val="99"/>
    <w:unhideWhenUsed/>
    <w:rsid w:val="005B72B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B72B6"/>
    <w:rPr>
      <w:rFonts w:ascii="Cambria" w:hAnsi="Cambria" w:cs="Times New Roman"/>
      <w:b/>
      <w:bCs/>
      <w:color w:val="000000"/>
      <w:lang w:val="ru-RU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D1EDE"/>
    <w:rPr>
      <w:rFonts w:asciiTheme="majorHAnsi" w:eastAsiaTheme="majorEastAsia" w:hAnsiTheme="majorHAnsi" w:cstheme="majorBidi"/>
      <w:b/>
      <w:bCs/>
      <w:color w:val="2F5496" w:themeColor="accent1" w:themeShade="BF"/>
      <w:lang w:val="ru-RU"/>
    </w:rPr>
  </w:style>
  <w:style w:type="paragraph" w:styleId="Bildetekst">
    <w:name w:val="caption"/>
    <w:basedOn w:val="Normal"/>
    <w:next w:val="Normal"/>
    <w:uiPriority w:val="35"/>
    <w:unhideWhenUsed/>
    <w:qFormat/>
    <w:rsid w:val="00706E0E"/>
    <w:pPr>
      <w:spacing w:after="200"/>
    </w:pPr>
    <w:rPr>
      <w:i/>
      <w:iCs/>
      <w:color w:val="44546A" w:themeColor="text2"/>
      <w:sz w:val="18"/>
      <w:szCs w:val="1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53E8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53E86"/>
    <w:rPr>
      <w:rFonts w:asciiTheme="minorHAnsi" w:eastAsiaTheme="minorEastAsia" w:hAnsiTheme="minorHAnsi" w:cstheme="minorBidi"/>
      <w:b/>
      <w:bCs/>
      <w:color w:val="5A5A5A" w:themeColor="text1" w:themeTint="A5"/>
      <w:spacing w:val="15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8" ma:contentTypeDescription="Opprett et nytt dokument." ma:contentTypeScope="" ma:versionID="49c6b4ee20de65e0ac64e92f3a3a083d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261694623009093f0e5c2d34b3fd067e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214E97-5B37-46B4-B8F6-2DDCDFCB9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cb32f-2af9-4302-af60-55deebb4a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8A0A70-FE8D-4B93-A2CA-64A2C09217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E8E6E8-6AF3-42D9-AC6A-8ABB2EDABE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7129C7-D143-0A49-9DD4-866688D3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895</Words>
  <Characters>4748</Characters>
  <Application>Microsoft Office Word</Application>
  <DocSecurity>0</DocSecurity>
  <Lines>39</Lines>
  <Paragraphs>11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Норвежский полярный исследователь, учёный – доктор зоологии, законодатель новой </vt:lpstr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Lene Østli</cp:lastModifiedBy>
  <cp:revision>3</cp:revision>
  <cp:lastPrinted>2021-02-26T09:29:00Z</cp:lastPrinted>
  <dcterms:created xsi:type="dcterms:W3CDTF">2021-09-13T11:03:00Z</dcterms:created>
  <dcterms:modified xsi:type="dcterms:W3CDTF">2022-01-25T14:14:00Z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