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C479" w14:textId="453A2F33" w:rsidR="0082728E" w:rsidRDefault="002B2F86" w:rsidP="002B2F86">
      <w:pPr>
        <w:bidi/>
        <w:rPr>
          <w:rFonts w:asciiTheme="majorHAnsi" w:hAnsiTheme="majorHAnsi" w:cstheme="majorHAnsi"/>
          <w:bCs/>
          <w:sz w:val="56"/>
          <w:szCs w:val="56"/>
          <w:rtl/>
        </w:rPr>
      </w:pPr>
      <w:r w:rsidRPr="00B44299">
        <w:rPr>
          <w:rFonts w:asciiTheme="majorHAnsi" w:hAnsiTheme="majorHAnsi" w:cstheme="majorHAnsi"/>
          <w:bCs/>
          <w:sz w:val="56"/>
          <w:szCs w:val="56"/>
          <w:rtl/>
        </w:rPr>
        <w:t>گەردیلە و گەرد</w:t>
      </w:r>
    </w:p>
    <w:p w14:paraId="6431871A" w14:textId="77777777" w:rsidR="00F10158" w:rsidRPr="00B44299" w:rsidRDefault="00F10158" w:rsidP="00F10158">
      <w:pPr>
        <w:bidi/>
        <w:rPr>
          <w:rFonts w:asciiTheme="majorHAnsi" w:hAnsiTheme="majorHAnsi" w:cstheme="majorHAnsi"/>
          <w:sz w:val="56"/>
          <w:szCs w:val="56"/>
        </w:rPr>
      </w:pPr>
    </w:p>
    <w:p w14:paraId="19A60452" w14:textId="77777777" w:rsidR="002B2F86" w:rsidRDefault="002B2F86" w:rsidP="002B2F86">
      <w:pPr>
        <w:bidi/>
        <w:spacing w:line="360" w:lineRule="auto"/>
        <w:rPr>
          <w:rFonts w:asciiTheme="minorBidi" w:hAnsiTheme="minorBidi" w:cstheme="minorBidi"/>
          <w:bCs/>
        </w:rPr>
      </w:pPr>
      <w:bookmarkStart w:id="0" w:name="_Hlk536032868"/>
      <w:r w:rsidRPr="00D66BFA">
        <w:rPr>
          <w:rFonts w:asciiTheme="minorBidi" w:hAnsiTheme="minorBidi" w:cstheme="minorBidi"/>
          <w:bCs/>
          <w:rtl/>
        </w:rPr>
        <w:t>گەردیلەکان پێکهاتەی زۆر وردن</w:t>
      </w:r>
      <w:r w:rsidRPr="00D66BFA">
        <w:rPr>
          <w:rFonts w:asciiTheme="minorBidi" w:hAnsiTheme="minorBidi" w:cstheme="minorBidi"/>
          <w:bCs/>
          <w:rtl/>
          <w:lang w:bidi="ku-Arab-IQ"/>
        </w:rPr>
        <w:t xml:space="preserve"> کە هەموو شتەکانی دەوری ئێمە پێکدەهێنن. </w:t>
      </w:r>
      <w:bookmarkStart w:id="1" w:name="_Hlk536033329"/>
      <w:bookmarkEnd w:id="0"/>
      <w:r w:rsidRPr="00D66BFA">
        <w:rPr>
          <w:rFonts w:asciiTheme="minorBidi" w:hAnsiTheme="minorBidi" w:cstheme="minorBidi"/>
          <w:bCs/>
          <w:rtl/>
          <w:lang w:bidi="ku-Arab-IQ"/>
        </w:rPr>
        <w:t xml:space="preserve">گەردیلەکان لە پارچەی زۆر وردتر دروستبوون کە پێێان دەوترێت تەنۆکە. </w:t>
      </w:r>
      <w:bookmarkEnd w:id="1"/>
      <w:r w:rsidRPr="00D66BFA">
        <w:rPr>
          <w:rFonts w:asciiTheme="minorBidi" w:hAnsiTheme="minorBidi" w:cstheme="minorBidi"/>
          <w:bCs/>
          <w:rtl/>
          <w:lang w:bidi="ku-Arab-IQ"/>
        </w:rPr>
        <w:t xml:space="preserve">ئەو تەنۆکانەی بارگە پۆزەتیڤن پێیان دەوترێت پرۆتۆن، وە ئەو تەنۆکانەش کە بارگە نێگەتیڤن (سالب/نەرێنی)ن پێێان دەوترێت ئەلیکترۆن. ئەو گەردیلانەش کە هاوبارگەن (واتا بارگەی کارەباییان نییە) پێێان دەوترێت نیوترۆن. ناوکی گەردیلە کە دەکەوێتە چەقی گەردیلەوە، لە پرۆتۆن و نیترۆن پێکهاتووە. ئەلیکترۆنەکان </w:t>
      </w:r>
      <w:bookmarkStart w:id="2" w:name="_Hlk536034251"/>
      <w:r w:rsidRPr="00D66BFA">
        <w:rPr>
          <w:rFonts w:asciiTheme="minorBidi" w:hAnsiTheme="minorBidi" w:cstheme="minorBidi"/>
          <w:bCs/>
          <w:rtl/>
          <w:lang w:bidi="ku-Arab-IQ"/>
        </w:rPr>
        <w:t>بە دەوری ناوکدا دەجووڵێن</w:t>
      </w:r>
      <w:bookmarkEnd w:id="2"/>
      <w:r w:rsidRPr="00D66BFA">
        <w:rPr>
          <w:rFonts w:asciiTheme="minorBidi" w:hAnsiTheme="minorBidi" w:cstheme="minorBidi"/>
          <w:bCs/>
          <w:rtl/>
          <w:lang w:bidi="ku-Arab-IQ"/>
        </w:rPr>
        <w:t xml:space="preserve">. </w:t>
      </w:r>
      <w:r w:rsidRPr="00D66BFA">
        <w:rPr>
          <w:rFonts w:asciiTheme="minorBidi" w:hAnsiTheme="minorBidi" w:cstheme="minorBidi"/>
          <w:bCs/>
        </w:rPr>
        <w:t xml:space="preserve"> </w:t>
      </w:r>
    </w:p>
    <w:p w14:paraId="7CAD7E39" w14:textId="6B5D8501" w:rsidR="006A733D" w:rsidRDefault="00BB2B3F" w:rsidP="006A733D">
      <w:pPr>
        <w:keepNext/>
      </w:pPr>
      <w:r>
        <w:rPr>
          <w:noProof/>
          <w:sz w:val="28"/>
          <w:szCs w:val="28"/>
        </w:rPr>
        <w:drawing>
          <wp:inline distT="0" distB="0" distL="0" distR="0" wp14:anchorId="2E347719" wp14:editId="3D2CB7D6">
            <wp:extent cx="4733925" cy="3268290"/>
            <wp:effectExtent l="0" t="0" r="0" b="8890"/>
            <wp:docPr id="3" name="Bilde 3" descr="Skallmodellen viser et oksygenatom med 8 elektroner som beveger seg rundt kjernen. I kjernen er det 8 proton og 8 nøy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Skallmodellen viser et oksygenatom med 8 elektroner som beveger seg rundt kjernen. I kjernen er det 8 proton og 8 nøytr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7408" cy="3298310"/>
                    </a:xfrm>
                    <a:prstGeom prst="rect">
                      <a:avLst/>
                    </a:prstGeom>
                    <a:noFill/>
                    <a:ln>
                      <a:noFill/>
                    </a:ln>
                  </pic:spPr>
                </pic:pic>
              </a:graphicData>
            </a:graphic>
          </wp:inline>
        </w:drawing>
      </w:r>
    </w:p>
    <w:p w14:paraId="5471FE70" w14:textId="77777777" w:rsidR="000E10E6" w:rsidRDefault="000E10E6" w:rsidP="006A733D">
      <w:pPr>
        <w:keepNext/>
      </w:pPr>
    </w:p>
    <w:p w14:paraId="26D051BC" w14:textId="77752209" w:rsidR="006A733D" w:rsidRPr="00A94BD6" w:rsidRDefault="00512692" w:rsidP="00A76C88">
      <w:pPr>
        <w:pStyle w:val="Bildetekst"/>
        <w:bidi/>
        <w:rPr>
          <w:rFonts w:asciiTheme="majorHAnsi" w:hAnsiTheme="majorHAnsi" w:cstheme="majorHAnsi"/>
          <w:color w:val="auto"/>
          <w:sz w:val="20"/>
          <w:szCs w:val="20"/>
        </w:rPr>
      </w:pPr>
      <w:r w:rsidRPr="00A94BD6">
        <w:rPr>
          <w:rFonts w:asciiTheme="majorHAnsi" w:hAnsiTheme="majorHAnsi" w:cstheme="majorHAnsi" w:hint="cs"/>
          <w:color w:val="auto"/>
          <w:sz w:val="20"/>
          <w:szCs w:val="20"/>
          <w:rtl/>
        </w:rPr>
        <w:t>ئەم بەرگە مۆدێلە گەردیلەیەکی ئۆکسجین پیشان دەدات کە هەشت ئەلکترۆنی هەیە و</w:t>
      </w:r>
      <w:r w:rsidR="00E84B48" w:rsidRPr="00A94BD6">
        <w:rPr>
          <w:rFonts w:asciiTheme="majorHAnsi" w:hAnsiTheme="majorHAnsi" w:cstheme="majorHAnsi" w:hint="cs"/>
          <w:color w:val="auto"/>
          <w:sz w:val="20"/>
          <w:szCs w:val="20"/>
          <w:rtl/>
        </w:rPr>
        <w:t xml:space="preserve"> ل</w:t>
      </w:r>
      <w:r w:rsidRPr="00A94BD6">
        <w:rPr>
          <w:rFonts w:asciiTheme="majorHAnsi" w:hAnsiTheme="majorHAnsi" w:cstheme="majorHAnsi" w:hint="cs"/>
          <w:color w:val="auto"/>
          <w:sz w:val="20"/>
          <w:szCs w:val="20"/>
          <w:rtl/>
        </w:rPr>
        <w:t>ە دەوری</w:t>
      </w:r>
      <w:r w:rsidR="00E84B48" w:rsidRPr="00A94BD6">
        <w:rPr>
          <w:rFonts w:asciiTheme="majorHAnsi" w:hAnsiTheme="majorHAnsi" w:cstheme="majorHAnsi" w:hint="cs"/>
          <w:color w:val="auto"/>
          <w:sz w:val="20"/>
          <w:szCs w:val="20"/>
          <w:rtl/>
        </w:rPr>
        <w:t xml:space="preserve"> ناوکی گەردیلەدا</w:t>
      </w:r>
      <w:r w:rsidRPr="00A94BD6">
        <w:rPr>
          <w:rFonts w:asciiTheme="majorHAnsi" w:hAnsiTheme="majorHAnsi" w:cstheme="majorHAnsi" w:hint="cs"/>
          <w:color w:val="auto"/>
          <w:sz w:val="20"/>
          <w:szCs w:val="20"/>
          <w:rtl/>
        </w:rPr>
        <w:t xml:space="preserve"> دەجوڵێن</w:t>
      </w:r>
      <w:r w:rsidR="00E84B48" w:rsidRPr="00A94BD6">
        <w:rPr>
          <w:rFonts w:asciiTheme="majorHAnsi" w:hAnsiTheme="majorHAnsi" w:cstheme="majorHAnsi" w:hint="cs"/>
          <w:color w:val="auto"/>
          <w:sz w:val="20"/>
          <w:szCs w:val="20"/>
          <w:rtl/>
        </w:rPr>
        <w:t>ەوە. لە ناوکی گەردیلە</w:t>
      </w:r>
      <w:r w:rsidR="003F51AD" w:rsidRPr="00A94BD6">
        <w:rPr>
          <w:rFonts w:asciiTheme="majorHAnsi" w:hAnsiTheme="majorHAnsi" w:cstheme="majorHAnsi" w:hint="cs"/>
          <w:color w:val="auto"/>
          <w:sz w:val="20"/>
          <w:szCs w:val="20"/>
          <w:rtl/>
        </w:rPr>
        <w:t>دا</w:t>
      </w:r>
      <w:r w:rsidR="00E84B48" w:rsidRPr="00A94BD6">
        <w:rPr>
          <w:rFonts w:asciiTheme="majorHAnsi" w:hAnsiTheme="majorHAnsi" w:cstheme="majorHAnsi" w:hint="cs"/>
          <w:color w:val="auto"/>
          <w:sz w:val="20"/>
          <w:szCs w:val="20"/>
          <w:rtl/>
        </w:rPr>
        <w:t xml:space="preserve"> هەشت پرۆتۆن و هەشت</w:t>
      </w:r>
      <w:r w:rsidR="00A76C88" w:rsidRPr="00A94BD6">
        <w:rPr>
          <w:rFonts w:asciiTheme="majorHAnsi" w:hAnsiTheme="majorHAnsi" w:cstheme="majorHAnsi" w:hint="cs"/>
          <w:color w:val="auto"/>
          <w:sz w:val="20"/>
          <w:szCs w:val="20"/>
          <w:rtl/>
        </w:rPr>
        <w:t xml:space="preserve"> نیترۆن هەن.</w:t>
      </w:r>
    </w:p>
    <w:p w14:paraId="6037C610" w14:textId="132E5530" w:rsidR="008C3AE8" w:rsidRPr="008B16BC" w:rsidRDefault="008B16BC" w:rsidP="00A76C88">
      <w:pPr>
        <w:bidi/>
        <w:rPr>
          <w:rFonts w:asciiTheme="majorHAnsi" w:hAnsiTheme="majorHAnsi" w:cstheme="majorHAnsi"/>
          <w:i/>
          <w:iCs/>
          <w:sz w:val="20"/>
          <w:szCs w:val="20"/>
        </w:rPr>
      </w:pPr>
      <w:r w:rsidRPr="00A94BD6">
        <w:rPr>
          <w:rFonts w:asciiTheme="majorHAnsi" w:hAnsiTheme="majorHAnsi" w:cstheme="majorHAnsi"/>
          <w:i/>
          <w:iCs/>
          <w:sz w:val="20"/>
          <w:szCs w:val="20"/>
        </w:rPr>
        <w:t>(Illustrasjon NAFO)</w:t>
      </w:r>
      <w:r w:rsidR="00C25D38" w:rsidRPr="008B16BC">
        <w:rPr>
          <w:i/>
          <w:iCs/>
          <w:noProof/>
          <w:sz w:val="22"/>
          <w:szCs w:val="22"/>
        </w:rPr>
        <w:t xml:space="preserve"> </w:t>
      </w:r>
    </w:p>
    <w:p w14:paraId="7ABFFACD" w14:textId="77777777" w:rsidR="00494273" w:rsidRDefault="00494273">
      <w:pPr>
        <w:rPr>
          <w:sz w:val="28"/>
          <w:szCs w:val="28"/>
        </w:rPr>
      </w:pPr>
    </w:p>
    <w:p w14:paraId="65A14B80" w14:textId="77777777" w:rsidR="008B16BC" w:rsidRDefault="008B16BC">
      <w:pPr>
        <w:rPr>
          <w:sz w:val="28"/>
          <w:szCs w:val="28"/>
        </w:rPr>
      </w:pPr>
    </w:p>
    <w:p w14:paraId="32057147" w14:textId="2A5FD669" w:rsidR="00D71EA2" w:rsidRPr="00494273" w:rsidRDefault="001C725D" w:rsidP="001C725D">
      <w:pPr>
        <w:bidi/>
        <w:spacing w:line="360" w:lineRule="auto"/>
        <w:rPr>
          <w:rFonts w:asciiTheme="majorHAnsi" w:hAnsiTheme="majorHAnsi" w:cstheme="majorHAnsi"/>
        </w:rPr>
      </w:pPr>
      <w:r w:rsidRPr="00D66BFA">
        <w:rPr>
          <w:rFonts w:asciiTheme="minorBidi" w:hAnsiTheme="minorBidi" w:cstheme="minorBidi"/>
          <w:bCs/>
          <w:rtl/>
        </w:rPr>
        <w:t xml:space="preserve">گەردیلەکان هێندە بچووکن کە بە چاو ناتوانین بیانبینین. هەربۆیە چەند مۆدێلێک </w:t>
      </w:r>
      <w:bookmarkStart w:id="3" w:name="_Hlk536034646"/>
      <w:r w:rsidRPr="00D66BFA">
        <w:rPr>
          <w:rFonts w:asciiTheme="minorBidi" w:hAnsiTheme="minorBidi" w:cstheme="minorBidi"/>
          <w:bCs/>
          <w:rtl/>
        </w:rPr>
        <w:t>بۆ کێشانی وێنە و هێڵکارییەک بەکاردەهێنین بۆئەوەی بزانین کە گەردیلە چۆن</w:t>
      </w:r>
      <w:bookmarkEnd w:id="3"/>
      <w:r w:rsidRPr="00D66BFA">
        <w:rPr>
          <w:rFonts w:asciiTheme="minorBidi" w:hAnsiTheme="minorBidi" w:cstheme="minorBidi"/>
          <w:bCs/>
          <w:rtl/>
        </w:rPr>
        <w:t xml:space="preserve"> دەردەکەوێت و مۆدێلێکەش بۆ ئاسانکارییە. ئەو مۆدێلەی کە زۆر بەکار</w:t>
      </w:r>
      <w:r>
        <w:rPr>
          <w:rFonts w:asciiTheme="minorBidi" w:hAnsiTheme="minorBidi" w:cstheme="minorBidi" w:hint="cs"/>
          <w:bCs/>
          <w:rtl/>
          <w:lang w:bidi="ku-Arab-IQ"/>
        </w:rPr>
        <w:t>هێنراوە</w:t>
      </w:r>
      <w:r w:rsidRPr="00D66BFA">
        <w:rPr>
          <w:rFonts w:asciiTheme="minorBidi" w:hAnsiTheme="minorBidi" w:cstheme="minorBidi"/>
          <w:bCs/>
          <w:rtl/>
        </w:rPr>
        <w:t xml:space="preserve"> و ناسراوە "بەرگە مۆدێل"ە. لە بەرگە مۆدێلدا، ئەلیکترۆنەکان لە بەرگێکدا بە مەودای جیاواز جیاواز لە ناوکەوە جێگیر بوون. لە بەشی </w:t>
      </w:r>
      <w:r w:rsidRPr="00D66BFA">
        <w:rPr>
          <w:rFonts w:asciiTheme="minorBidi" w:hAnsiTheme="minorBidi" w:cstheme="minorBidi"/>
          <w:bCs/>
          <w:rtl/>
          <w:lang w:bidi="ku-Arab-IQ"/>
        </w:rPr>
        <w:t>هەرە</w:t>
      </w:r>
      <w:r w:rsidRPr="00D66BFA">
        <w:rPr>
          <w:rFonts w:asciiTheme="minorBidi" w:hAnsiTheme="minorBidi" w:cstheme="minorBidi"/>
          <w:bCs/>
          <w:rtl/>
        </w:rPr>
        <w:t xml:space="preserve"> ناوەوە جێگەی تەنها دوو ئەلیکترۆن هەیە. لەبەشی پێش ناوی ناوەوە جێگەی هەشت ئەلیکترۆن دەبێتەوە. هەربۆیە بۆ گەردیلەیەکی ئۆکسجین کە هەشت ئەلیکترۆنی هەیە دوو لە ئەلیکترۆنەکان دەکەونە بەرگی هەرە ناوەوە. شەش ئەلیکترۆنەکەی تر دەبێت بکەونە بەشی دەرەوەی بەرگەکە. </w:t>
      </w:r>
      <w:r>
        <w:rPr>
          <w:rFonts w:asciiTheme="minorBidi" w:hAnsiTheme="minorBidi" w:cstheme="minorBidi" w:hint="cs"/>
          <w:bCs/>
          <w:rtl/>
        </w:rPr>
        <w:t>بەرگە مۆدێلەکەی سەرەوە گەردیلەیەکی ئۆکسجین پیشان دەدات</w:t>
      </w:r>
      <w:r w:rsidR="00751D9D">
        <w:rPr>
          <w:rFonts w:asciiTheme="minorBidi" w:hAnsiTheme="minorBidi" w:cstheme="minorBidi" w:hint="cs"/>
          <w:bCs/>
          <w:rtl/>
        </w:rPr>
        <w:t>.</w:t>
      </w:r>
    </w:p>
    <w:p w14:paraId="15D76C5D" w14:textId="77777777" w:rsidR="00D71EA2" w:rsidRPr="00494273" w:rsidRDefault="00D71EA2" w:rsidP="00494273">
      <w:pPr>
        <w:spacing w:line="360" w:lineRule="auto"/>
        <w:rPr>
          <w:rFonts w:asciiTheme="majorHAnsi" w:hAnsiTheme="majorHAnsi" w:cstheme="majorHAnsi"/>
        </w:rPr>
      </w:pPr>
    </w:p>
    <w:p w14:paraId="22774FA7" w14:textId="08880AC5" w:rsidR="001D565C" w:rsidRDefault="00C70284" w:rsidP="00F10158">
      <w:pPr>
        <w:keepNext/>
        <w:bidi/>
        <w:spacing w:line="360" w:lineRule="auto"/>
        <w:rPr>
          <w:noProof/>
        </w:rPr>
      </w:pPr>
      <w:r>
        <w:rPr>
          <w:rFonts w:asciiTheme="minorBidi" w:hAnsiTheme="minorBidi" w:cstheme="minorBidi" w:hint="cs"/>
          <w:bCs/>
          <w:rtl/>
          <w:lang w:bidi="ku-Arab-IQ"/>
        </w:rPr>
        <w:lastRenderedPageBreak/>
        <w:t xml:space="preserve">گەردیلەی </w:t>
      </w:r>
      <w:r w:rsidR="00F10158" w:rsidRPr="00D66BFA">
        <w:rPr>
          <w:rFonts w:asciiTheme="minorBidi" w:hAnsiTheme="minorBidi" w:cstheme="minorBidi"/>
          <w:bCs/>
          <w:rtl/>
        </w:rPr>
        <w:t xml:space="preserve">هایدرۆجین و </w:t>
      </w:r>
      <w:r>
        <w:rPr>
          <w:rFonts w:asciiTheme="minorBidi" w:hAnsiTheme="minorBidi" w:cstheme="minorBidi" w:hint="cs"/>
          <w:bCs/>
          <w:rtl/>
        </w:rPr>
        <w:t xml:space="preserve">گەردیلەی </w:t>
      </w:r>
      <w:r w:rsidR="00F10158" w:rsidRPr="00D66BFA">
        <w:rPr>
          <w:rFonts w:asciiTheme="minorBidi" w:hAnsiTheme="minorBidi" w:cstheme="minorBidi"/>
          <w:bCs/>
          <w:rtl/>
        </w:rPr>
        <w:t xml:space="preserve">هیلیۆم </w:t>
      </w:r>
      <w:r>
        <w:rPr>
          <w:rFonts w:asciiTheme="minorBidi" w:hAnsiTheme="minorBidi" w:cstheme="minorBidi" w:hint="cs"/>
          <w:bCs/>
          <w:rtl/>
        </w:rPr>
        <w:t xml:space="preserve">لە </w:t>
      </w:r>
      <w:r w:rsidR="00F10158" w:rsidRPr="00D66BFA">
        <w:rPr>
          <w:rFonts w:asciiTheme="minorBidi" w:hAnsiTheme="minorBidi" w:cstheme="minorBidi"/>
          <w:bCs/>
          <w:rtl/>
        </w:rPr>
        <w:t>بچووکترین و سادەترین گەردیلە</w:t>
      </w:r>
      <w:r>
        <w:rPr>
          <w:rFonts w:asciiTheme="minorBidi" w:hAnsiTheme="minorBidi" w:cstheme="minorBidi" w:hint="cs"/>
          <w:bCs/>
          <w:rtl/>
        </w:rPr>
        <w:t>کان</w:t>
      </w:r>
      <w:r w:rsidR="00F10158" w:rsidRPr="00D66BFA">
        <w:rPr>
          <w:rFonts w:asciiTheme="minorBidi" w:hAnsiTheme="minorBidi" w:cstheme="minorBidi"/>
          <w:bCs/>
          <w:rtl/>
        </w:rPr>
        <w:t>ن. هایدرۆجین تەنها یەک پرۆتۆن و یەک نیۆترۆنی لە ناوکدا هەیە، وە یەک ئەلیکترۆنیش کە لە دەوری ناوکدا دەسووڕێتەوە. بارگە نێگەتیڤەکەی ئەلیکترۆن خۆی هاوتای بارگە پۆزەتیڤەکەی پرۆتۆنەکە دەکاتەوە بە شێوەیەک کە گەردیلە هایدرۆجینەکە بێلایەن بکرێت. ئەمەش بەو مانایە دێت کە گەردیلەکە هیچ بارگەیەکی نابێت. بەو شێوەیە گەردیلەکە بێلایەن دەبێت. گەردیلەی هێلیۆم دوو پرۆتۆن، دوو نیۆترۆن و دوو ئەلیکترۆنی هەیە، وە کەمێک لە گەردیلەی هایدرۆجین گەورەترە</w:t>
      </w:r>
      <w:r w:rsidR="00F10158">
        <w:rPr>
          <w:rFonts w:asciiTheme="minorBidi" w:hAnsiTheme="minorBidi" w:cstheme="minorBidi" w:hint="cs"/>
          <w:bCs/>
          <w:rtl/>
        </w:rPr>
        <w:t>.</w:t>
      </w:r>
    </w:p>
    <w:p w14:paraId="3E5CD229" w14:textId="4313D2B7" w:rsidR="008E1AFE" w:rsidRDefault="000E10E6" w:rsidP="008E1AFE">
      <w:pPr>
        <w:keepNext/>
      </w:pPr>
      <w:r>
        <w:rPr>
          <w:noProof/>
        </w:rPr>
        <w:drawing>
          <wp:inline distT="0" distB="0" distL="0" distR="0" wp14:anchorId="46F9B83D" wp14:editId="1CBA7F72">
            <wp:extent cx="2570868" cy="2619375"/>
            <wp:effectExtent l="0" t="0" r="0" b="0"/>
            <wp:docPr id="1" name="Bilde 1" descr="Skallmodellen viser et hydrogenatom med et proton i kjernen og et elektron som beveger seg rundt kjern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Skallmodellen viser et hydrogenatom med et proton i kjernen og et elektron som beveger seg rundt kjerne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0109" cy="2628791"/>
                    </a:xfrm>
                    <a:prstGeom prst="rect">
                      <a:avLst/>
                    </a:prstGeom>
                    <a:noFill/>
                    <a:ln>
                      <a:noFill/>
                    </a:ln>
                  </pic:spPr>
                </pic:pic>
              </a:graphicData>
            </a:graphic>
          </wp:inline>
        </w:drawing>
      </w:r>
    </w:p>
    <w:p w14:paraId="325A5D84" w14:textId="77777777" w:rsidR="001D565C" w:rsidRDefault="001D565C" w:rsidP="008E1AFE">
      <w:pPr>
        <w:keepNext/>
      </w:pPr>
    </w:p>
    <w:p w14:paraId="29DF968A" w14:textId="4929EC55" w:rsidR="00BB1ABE" w:rsidRPr="008B16BC" w:rsidRDefault="003F51AD" w:rsidP="00910F38">
      <w:pPr>
        <w:bidi/>
        <w:rPr>
          <w:rFonts w:asciiTheme="majorHAnsi" w:hAnsiTheme="majorHAnsi" w:cstheme="majorHAnsi"/>
          <w:i/>
          <w:iCs/>
          <w:sz w:val="20"/>
          <w:szCs w:val="20"/>
        </w:rPr>
      </w:pPr>
      <w:bookmarkStart w:id="4" w:name="_Hlk94729693"/>
      <w:r w:rsidRPr="00A94BD6">
        <w:rPr>
          <w:rFonts w:asciiTheme="majorHAnsi" w:hAnsiTheme="majorHAnsi" w:cstheme="majorHAnsi" w:hint="cs"/>
          <w:sz w:val="20"/>
          <w:szCs w:val="20"/>
          <w:rtl/>
        </w:rPr>
        <w:t>ئەم بەرگە مۆدێلە گەردیلەیەکی هیدرۆجین پیشان دەدات کە پرۆتۆنێک</w:t>
      </w:r>
      <w:r w:rsidR="00910F38" w:rsidRPr="00A94BD6">
        <w:rPr>
          <w:rFonts w:asciiTheme="majorHAnsi" w:hAnsiTheme="majorHAnsi" w:cstheme="majorHAnsi" w:hint="cs"/>
          <w:sz w:val="20"/>
          <w:szCs w:val="20"/>
          <w:rtl/>
        </w:rPr>
        <w:t>ی</w:t>
      </w:r>
      <w:r w:rsidRPr="00A94BD6">
        <w:rPr>
          <w:rFonts w:asciiTheme="majorHAnsi" w:hAnsiTheme="majorHAnsi" w:cstheme="majorHAnsi" w:hint="cs"/>
          <w:sz w:val="20"/>
          <w:szCs w:val="20"/>
          <w:rtl/>
        </w:rPr>
        <w:t xml:space="preserve"> لە </w:t>
      </w:r>
      <w:r w:rsidR="00910F38" w:rsidRPr="00A94BD6">
        <w:rPr>
          <w:rFonts w:asciiTheme="majorHAnsi" w:hAnsiTheme="majorHAnsi" w:cstheme="majorHAnsi" w:hint="cs"/>
          <w:sz w:val="20"/>
          <w:szCs w:val="20"/>
          <w:rtl/>
        </w:rPr>
        <w:t xml:space="preserve">ناو </w:t>
      </w:r>
      <w:r w:rsidRPr="00A94BD6">
        <w:rPr>
          <w:rFonts w:asciiTheme="majorHAnsi" w:hAnsiTheme="majorHAnsi" w:cstheme="majorHAnsi" w:hint="cs"/>
          <w:sz w:val="20"/>
          <w:szCs w:val="20"/>
          <w:rtl/>
        </w:rPr>
        <w:t>ناوک</w:t>
      </w:r>
      <w:r w:rsidR="00910F38" w:rsidRPr="00A94BD6">
        <w:rPr>
          <w:rFonts w:asciiTheme="majorHAnsi" w:hAnsiTheme="majorHAnsi" w:cstheme="majorHAnsi" w:hint="cs"/>
          <w:sz w:val="20"/>
          <w:szCs w:val="20"/>
          <w:rtl/>
        </w:rPr>
        <w:t>دا هەیە</w:t>
      </w:r>
      <w:r w:rsidRPr="00A94BD6">
        <w:rPr>
          <w:rFonts w:asciiTheme="majorHAnsi" w:hAnsiTheme="majorHAnsi" w:cstheme="majorHAnsi" w:hint="cs"/>
          <w:sz w:val="20"/>
          <w:szCs w:val="20"/>
          <w:rtl/>
        </w:rPr>
        <w:t xml:space="preserve"> و ئەلی</w:t>
      </w:r>
      <w:r w:rsidR="00910F38" w:rsidRPr="00A94BD6">
        <w:rPr>
          <w:rFonts w:asciiTheme="majorHAnsi" w:hAnsiTheme="majorHAnsi" w:cstheme="majorHAnsi" w:hint="cs"/>
          <w:sz w:val="20"/>
          <w:szCs w:val="20"/>
          <w:rtl/>
        </w:rPr>
        <w:t>کترۆنێکیشی هەیە کە لە دەوری ناوک</w:t>
      </w:r>
      <w:r w:rsidRPr="00A94BD6">
        <w:rPr>
          <w:rFonts w:asciiTheme="majorHAnsi" w:hAnsiTheme="majorHAnsi" w:cstheme="majorHAnsi" w:hint="cs"/>
          <w:sz w:val="20"/>
          <w:szCs w:val="20"/>
          <w:rtl/>
        </w:rPr>
        <w:t xml:space="preserve"> </w:t>
      </w:r>
      <w:r w:rsidR="00910F38" w:rsidRPr="00A94BD6">
        <w:rPr>
          <w:rFonts w:asciiTheme="majorHAnsi" w:hAnsiTheme="majorHAnsi" w:cstheme="majorHAnsi" w:hint="cs"/>
          <w:sz w:val="20"/>
          <w:szCs w:val="20"/>
          <w:rtl/>
        </w:rPr>
        <w:t>دەجووڵێتەوە.</w:t>
      </w:r>
      <w:bookmarkEnd w:id="4"/>
      <w:r w:rsidR="00B30649" w:rsidRPr="00A94BD6">
        <w:rPr>
          <w:rFonts w:asciiTheme="majorHAnsi" w:hAnsiTheme="majorHAnsi" w:cstheme="majorHAnsi" w:hint="cs"/>
          <w:sz w:val="20"/>
          <w:szCs w:val="20"/>
          <w:rtl/>
        </w:rPr>
        <w:t xml:space="preserve"> </w:t>
      </w:r>
      <w:r w:rsidR="000931E9" w:rsidRPr="00A94BD6">
        <w:rPr>
          <w:rFonts w:asciiTheme="majorHAnsi" w:hAnsiTheme="majorHAnsi" w:cstheme="majorHAnsi" w:hint="cs"/>
          <w:sz w:val="20"/>
          <w:szCs w:val="20"/>
          <w:rtl/>
        </w:rPr>
        <w:t xml:space="preserve">                                                                                                                                                                  </w:t>
      </w:r>
      <w:r w:rsidR="00BB1ABE" w:rsidRPr="00A94BD6">
        <w:rPr>
          <w:rFonts w:asciiTheme="majorHAnsi" w:hAnsiTheme="majorHAnsi" w:cstheme="majorHAnsi"/>
          <w:i/>
          <w:iCs/>
          <w:sz w:val="20"/>
          <w:szCs w:val="20"/>
        </w:rPr>
        <w:t>Illustrasjon NAFO)</w:t>
      </w:r>
      <w:r w:rsidR="00910F38" w:rsidRPr="00A94BD6">
        <w:rPr>
          <w:rFonts w:asciiTheme="majorHAnsi" w:hAnsiTheme="majorHAnsi" w:cstheme="majorHAnsi" w:hint="cs"/>
          <w:i/>
          <w:iCs/>
          <w:sz w:val="20"/>
          <w:szCs w:val="20"/>
          <w:rtl/>
        </w:rPr>
        <w:t>)</w:t>
      </w:r>
    </w:p>
    <w:p w14:paraId="4055DB64" w14:textId="019EF38B" w:rsidR="008E1AFE" w:rsidRPr="008B16BC" w:rsidRDefault="008E1AFE" w:rsidP="004F62B6">
      <w:pPr>
        <w:pStyle w:val="Bildetekst"/>
        <w:rPr>
          <w:rFonts w:asciiTheme="majorHAnsi" w:hAnsiTheme="majorHAnsi" w:cstheme="majorHAnsi"/>
          <w:color w:val="auto"/>
          <w:sz w:val="20"/>
          <w:szCs w:val="20"/>
        </w:rPr>
      </w:pPr>
      <w:r w:rsidRPr="008B16BC">
        <w:rPr>
          <w:sz w:val="16"/>
          <w:szCs w:val="16"/>
        </w:rPr>
        <w:tab/>
      </w:r>
      <w:r w:rsidRPr="008B16BC">
        <w:rPr>
          <w:sz w:val="16"/>
          <w:szCs w:val="16"/>
        </w:rPr>
        <w:tab/>
      </w:r>
      <w:r w:rsidRPr="008B16BC">
        <w:rPr>
          <w:sz w:val="16"/>
          <w:szCs w:val="16"/>
        </w:rPr>
        <w:tab/>
        <w:t xml:space="preserve"> </w:t>
      </w:r>
    </w:p>
    <w:p w14:paraId="73BF05E4" w14:textId="20EE7CA3" w:rsidR="001D565C" w:rsidRDefault="000E10E6" w:rsidP="001D565C">
      <w:pPr>
        <w:pStyle w:val="Bildetekst"/>
        <w:keepNext/>
      </w:pPr>
      <w:r>
        <w:rPr>
          <w:noProof/>
        </w:rPr>
        <w:drawing>
          <wp:inline distT="0" distB="0" distL="0" distR="0" wp14:anchorId="6E03C1B7" wp14:editId="5ABAB725">
            <wp:extent cx="2657475" cy="2502207"/>
            <wp:effectExtent l="0" t="0" r="0" b="0"/>
            <wp:docPr id="4" name="Bilde 4" descr="Skallmodellen viser et heliumatom med to protoner og to nøytroner i kjernen. To elektroner beveger seg rundt kje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Skallmodellen viser et heliumatom med to protoner og to nøytroner i kjernen. To elektroner beveger seg rundt kjern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3027" cy="2507435"/>
                    </a:xfrm>
                    <a:prstGeom prst="rect">
                      <a:avLst/>
                    </a:prstGeom>
                    <a:noFill/>
                    <a:ln>
                      <a:noFill/>
                    </a:ln>
                  </pic:spPr>
                </pic:pic>
              </a:graphicData>
            </a:graphic>
          </wp:inline>
        </w:drawing>
      </w:r>
    </w:p>
    <w:p w14:paraId="253713DF" w14:textId="251AB47A" w:rsidR="000931E9" w:rsidRPr="008B16BC" w:rsidRDefault="000931E9" w:rsidP="000931E9">
      <w:pPr>
        <w:bidi/>
        <w:rPr>
          <w:rFonts w:asciiTheme="majorHAnsi" w:hAnsiTheme="majorHAnsi" w:cstheme="majorHAnsi"/>
          <w:i/>
          <w:iCs/>
          <w:sz w:val="20"/>
          <w:szCs w:val="20"/>
        </w:rPr>
      </w:pPr>
      <w:r w:rsidRPr="00A94BD6">
        <w:rPr>
          <w:rFonts w:asciiTheme="majorHAnsi" w:hAnsiTheme="majorHAnsi" w:cstheme="majorHAnsi" w:hint="cs"/>
          <w:sz w:val="20"/>
          <w:szCs w:val="20"/>
          <w:rtl/>
        </w:rPr>
        <w:t xml:space="preserve">ئەم بەرگە مۆدێلە گەردیلەیەکی هێلیوم پیشان دەدات کە دوو پرۆتۆن و دوو نیترۆنی لە ناو ناوکدا هەیە. هەروەها دوو ئەلکترۆنیشی هەیە کە لە دەوری ناوک دەجووڵێنەوە.                                                                                                                                                                   </w:t>
      </w:r>
      <w:r w:rsidRPr="00A94BD6">
        <w:rPr>
          <w:rFonts w:asciiTheme="majorHAnsi" w:hAnsiTheme="majorHAnsi" w:cstheme="majorHAnsi"/>
          <w:i/>
          <w:iCs/>
          <w:sz w:val="20"/>
          <w:szCs w:val="20"/>
        </w:rPr>
        <w:t>Illustrasjon NAFO)</w:t>
      </w:r>
      <w:r w:rsidRPr="00A94BD6">
        <w:rPr>
          <w:rFonts w:asciiTheme="majorHAnsi" w:hAnsiTheme="majorHAnsi" w:cstheme="majorHAnsi" w:hint="cs"/>
          <w:i/>
          <w:iCs/>
          <w:sz w:val="20"/>
          <w:szCs w:val="20"/>
          <w:rtl/>
        </w:rPr>
        <w:t>)</w:t>
      </w:r>
    </w:p>
    <w:p w14:paraId="171219A4" w14:textId="108AC5EC" w:rsidR="004F62B6" w:rsidRDefault="004F62B6">
      <w:pPr>
        <w:rPr>
          <w:sz w:val="28"/>
          <w:szCs w:val="28"/>
          <w:rtl/>
        </w:rPr>
      </w:pPr>
    </w:p>
    <w:p w14:paraId="36D7B325" w14:textId="77777777" w:rsidR="00707CFD" w:rsidRDefault="00707CFD">
      <w:pPr>
        <w:rPr>
          <w:sz w:val="28"/>
          <w:szCs w:val="28"/>
        </w:rPr>
      </w:pPr>
    </w:p>
    <w:p w14:paraId="5F17D9DA" w14:textId="652A5FC7" w:rsidR="00707CFD" w:rsidRDefault="00707CFD" w:rsidP="00707CFD">
      <w:pPr>
        <w:bidi/>
        <w:spacing w:line="360" w:lineRule="auto"/>
        <w:rPr>
          <w:rFonts w:asciiTheme="minorBidi" w:hAnsiTheme="minorBidi" w:cstheme="minorBidi"/>
          <w:bCs/>
          <w:rtl/>
        </w:rPr>
      </w:pPr>
      <w:r w:rsidRPr="00D66BFA">
        <w:rPr>
          <w:rFonts w:asciiTheme="minorBidi" w:hAnsiTheme="minorBidi" w:cstheme="minorBidi"/>
          <w:bCs/>
          <w:rtl/>
        </w:rPr>
        <w:lastRenderedPageBreak/>
        <w:t>ماددەیەک کە تەنها لە هەمان جۆری گەردیلە پێکهاتبێت پێێ دەوترێ</w:t>
      </w:r>
      <w:r>
        <w:rPr>
          <w:rFonts w:asciiTheme="minorBidi" w:hAnsiTheme="minorBidi" w:cstheme="minorBidi" w:hint="cs"/>
          <w:bCs/>
          <w:rtl/>
        </w:rPr>
        <w:t>ت</w:t>
      </w:r>
      <w:r w:rsidRPr="00D66BFA">
        <w:rPr>
          <w:rFonts w:asciiTheme="minorBidi" w:hAnsiTheme="minorBidi" w:cstheme="minorBidi"/>
          <w:bCs/>
          <w:rtl/>
        </w:rPr>
        <w:t xml:space="preserve"> توخمی کیمیایی. ژمارەی پرۆتۆنەکان لە ناوکی گەردیلەکەدا بڕیار لە</w:t>
      </w:r>
      <w:r>
        <w:rPr>
          <w:rFonts w:asciiTheme="minorBidi" w:hAnsiTheme="minorBidi" w:cstheme="minorBidi" w:hint="cs"/>
          <w:bCs/>
          <w:rtl/>
        </w:rPr>
        <w:t xml:space="preserve"> جۆری</w:t>
      </w:r>
      <w:r w:rsidRPr="00D66BFA">
        <w:rPr>
          <w:rFonts w:asciiTheme="minorBidi" w:hAnsiTheme="minorBidi" w:cstheme="minorBidi"/>
          <w:bCs/>
          <w:rtl/>
        </w:rPr>
        <w:t xml:space="preserve"> توخمە کیمیاییەکە</w:t>
      </w:r>
      <w:r>
        <w:rPr>
          <w:rFonts w:asciiTheme="minorBidi" w:hAnsiTheme="minorBidi" w:cstheme="minorBidi" w:hint="cs"/>
          <w:bCs/>
          <w:rtl/>
        </w:rPr>
        <w:t xml:space="preserve"> دەدات</w:t>
      </w:r>
      <w:r w:rsidRPr="00D66BFA">
        <w:rPr>
          <w:rFonts w:asciiTheme="minorBidi" w:hAnsiTheme="minorBidi" w:cstheme="minorBidi"/>
          <w:bCs/>
          <w:rtl/>
        </w:rPr>
        <w:t>. لە سروشتدا نەوەد و دوو جۆر توخمی کیمیایی هە</w:t>
      </w:r>
      <w:r>
        <w:rPr>
          <w:rFonts w:asciiTheme="minorBidi" w:hAnsiTheme="minorBidi" w:cstheme="minorBidi" w:hint="cs"/>
          <w:bCs/>
          <w:rtl/>
        </w:rPr>
        <w:t>ن</w:t>
      </w:r>
      <w:r w:rsidRPr="00D66BFA">
        <w:rPr>
          <w:rFonts w:asciiTheme="minorBidi" w:hAnsiTheme="minorBidi" w:cstheme="minorBidi"/>
          <w:bCs/>
          <w:rtl/>
        </w:rPr>
        <w:t>. هەموو توخمە کیمیاییەکان بە شێوەی سیمبولێک دەنووسرێن.</w:t>
      </w:r>
      <w:r>
        <w:rPr>
          <w:rFonts w:asciiTheme="minorBidi" w:hAnsiTheme="minorBidi" w:cstheme="minorBidi" w:hint="cs"/>
          <w:bCs/>
          <w:rtl/>
        </w:rPr>
        <w:t xml:space="preserve"> </w:t>
      </w:r>
      <w:r w:rsidRPr="00D66BFA">
        <w:rPr>
          <w:rFonts w:asciiTheme="minorBidi" w:hAnsiTheme="minorBidi" w:cstheme="minorBidi"/>
          <w:bCs/>
          <w:rtl/>
        </w:rPr>
        <w:t>سیمبولی هەر توخمێکی کیمیایی لە پیتێک یان دوو پیت پێکدێت. نموونەی سیمبولی توخمی کیمیایی وەک ئۆکسجین (</w:t>
      </w:r>
      <w:r w:rsidRPr="00D66BFA">
        <w:rPr>
          <w:rFonts w:asciiTheme="minorBidi" w:hAnsiTheme="minorBidi" w:cstheme="minorBidi"/>
          <w:bCs/>
        </w:rPr>
        <w:t>o</w:t>
      </w:r>
      <w:r w:rsidRPr="00D66BFA">
        <w:rPr>
          <w:rFonts w:asciiTheme="minorBidi" w:hAnsiTheme="minorBidi" w:cstheme="minorBidi"/>
          <w:bCs/>
          <w:rtl/>
          <w:lang w:bidi="ku-Arab-IQ"/>
        </w:rPr>
        <w:t>)، هایدرۆجین (</w:t>
      </w:r>
      <w:r w:rsidRPr="00D66BFA">
        <w:rPr>
          <w:rFonts w:asciiTheme="minorBidi" w:hAnsiTheme="minorBidi" w:cstheme="minorBidi"/>
          <w:bCs/>
          <w:lang w:bidi="ku-Arab-IQ"/>
        </w:rPr>
        <w:t>H</w:t>
      </w:r>
      <w:r w:rsidRPr="00D66BFA">
        <w:rPr>
          <w:rFonts w:asciiTheme="minorBidi" w:hAnsiTheme="minorBidi" w:cstheme="minorBidi"/>
          <w:bCs/>
          <w:rtl/>
          <w:lang w:bidi="ku-Arab-IQ"/>
        </w:rPr>
        <w:t>)، زێڕ/ئاڵتوون (</w:t>
      </w:r>
      <w:r w:rsidRPr="00D66BFA">
        <w:rPr>
          <w:rFonts w:asciiTheme="minorBidi" w:hAnsiTheme="minorBidi" w:cstheme="minorBidi"/>
          <w:bCs/>
          <w:lang w:bidi="ku-Arab-IQ"/>
        </w:rPr>
        <w:t>Au</w:t>
      </w:r>
      <w:r w:rsidRPr="00D66BFA">
        <w:rPr>
          <w:rFonts w:asciiTheme="minorBidi" w:hAnsiTheme="minorBidi" w:cstheme="minorBidi"/>
          <w:bCs/>
          <w:rtl/>
          <w:lang w:bidi="ku-Arab-IQ"/>
        </w:rPr>
        <w:t>) و زیو (</w:t>
      </w:r>
      <w:r w:rsidRPr="00D66BFA">
        <w:rPr>
          <w:rFonts w:asciiTheme="minorBidi" w:hAnsiTheme="minorBidi" w:cstheme="minorBidi"/>
          <w:bCs/>
          <w:lang w:bidi="ku-Arab-IQ"/>
        </w:rPr>
        <w:t>Ag</w:t>
      </w:r>
      <w:r w:rsidRPr="00D66BFA">
        <w:rPr>
          <w:rFonts w:asciiTheme="minorBidi" w:hAnsiTheme="minorBidi" w:cstheme="minorBidi"/>
          <w:bCs/>
          <w:rtl/>
          <w:lang w:bidi="ku-Arab-IQ"/>
        </w:rPr>
        <w:t>)</w:t>
      </w:r>
      <w:r w:rsidRPr="00D66BFA">
        <w:rPr>
          <w:rFonts w:asciiTheme="minorBidi" w:hAnsiTheme="minorBidi" w:cstheme="minorBidi"/>
          <w:bCs/>
          <w:lang w:bidi="ku-Arab-IQ"/>
        </w:rPr>
        <w:t>.</w:t>
      </w:r>
      <w:r w:rsidRPr="00D66BFA">
        <w:rPr>
          <w:rFonts w:asciiTheme="minorBidi" w:hAnsiTheme="minorBidi" w:cstheme="minorBidi"/>
          <w:bCs/>
          <w:rtl/>
        </w:rPr>
        <w:t xml:space="preserve"> </w:t>
      </w:r>
    </w:p>
    <w:p w14:paraId="25A93461" w14:textId="77777777" w:rsidR="00F20924" w:rsidRPr="00D66BFA" w:rsidRDefault="00F20924" w:rsidP="00F20924">
      <w:pPr>
        <w:bidi/>
        <w:spacing w:line="360" w:lineRule="auto"/>
        <w:rPr>
          <w:rFonts w:asciiTheme="minorBidi" w:hAnsiTheme="minorBidi" w:cstheme="minorBidi"/>
          <w:bCs/>
          <w:rtl/>
        </w:rPr>
      </w:pPr>
    </w:p>
    <w:p w14:paraId="4750813C" w14:textId="43F08CA7" w:rsidR="00F20924" w:rsidRPr="00D66BFA" w:rsidRDefault="00F20924" w:rsidP="00F20924">
      <w:pPr>
        <w:bidi/>
        <w:spacing w:line="360" w:lineRule="auto"/>
        <w:rPr>
          <w:rFonts w:asciiTheme="minorBidi" w:hAnsiTheme="minorBidi" w:cstheme="minorBidi"/>
          <w:bCs/>
          <w:rtl/>
          <w:lang w:bidi="ku-Arab-IQ"/>
        </w:rPr>
      </w:pPr>
      <w:r w:rsidRPr="00D66BFA">
        <w:rPr>
          <w:rFonts w:asciiTheme="minorBidi" w:hAnsiTheme="minorBidi" w:cstheme="minorBidi"/>
          <w:bCs/>
          <w:rtl/>
        </w:rPr>
        <w:t>زۆر</w:t>
      </w:r>
      <w:r>
        <w:rPr>
          <w:rFonts w:asciiTheme="minorBidi" w:hAnsiTheme="minorBidi" w:cstheme="minorBidi" w:hint="cs"/>
          <w:bCs/>
          <w:rtl/>
        </w:rPr>
        <w:t>ب</w:t>
      </w:r>
      <w:r w:rsidRPr="00D66BFA">
        <w:rPr>
          <w:rFonts w:asciiTheme="minorBidi" w:hAnsiTheme="minorBidi" w:cstheme="minorBidi"/>
          <w:bCs/>
          <w:rtl/>
        </w:rPr>
        <w:t xml:space="preserve">ەی گەردیلەکان حەزدەکەن </w:t>
      </w:r>
      <w:r>
        <w:rPr>
          <w:rFonts w:asciiTheme="minorBidi" w:hAnsiTheme="minorBidi" w:cstheme="minorBidi" w:hint="cs"/>
          <w:bCs/>
          <w:rtl/>
        </w:rPr>
        <w:t xml:space="preserve">لەگەڵ گەردیلەی تردا </w:t>
      </w:r>
      <w:r w:rsidRPr="00D66BFA">
        <w:rPr>
          <w:rFonts w:asciiTheme="minorBidi" w:hAnsiTheme="minorBidi" w:cstheme="minorBidi"/>
          <w:bCs/>
          <w:rtl/>
        </w:rPr>
        <w:t>پێکەوە بن. ئەمەش لەبەرئەوەی گەردیلەکان خوازیارن کە بەشی</w:t>
      </w:r>
      <w:r w:rsidRPr="00D66BFA">
        <w:rPr>
          <w:rFonts w:asciiTheme="minorBidi" w:hAnsiTheme="minorBidi" w:cstheme="minorBidi"/>
          <w:bCs/>
          <w:rtl/>
          <w:lang w:bidi="ku-Arab-IQ"/>
        </w:rPr>
        <w:t xml:space="preserve"> دەرەوەی بەرگەکە پڕبکەنەوە. گەردیلەکان لەڕێی بەشکردنی ئەلیکترۆنەکانەوە ئەم کارە دەکەن.</w:t>
      </w:r>
      <w:r>
        <w:rPr>
          <w:rFonts w:asciiTheme="minorBidi" w:hAnsiTheme="minorBidi" w:cstheme="minorBidi" w:hint="cs"/>
          <w:bCs/>
          <w:rtl/>
          <w:lang w:bidi="ku-Arab-IQ"/>
        </w:rPr>
        <w:t xml:space="preserve"> </w:t>
      </w:r>
      <w:r w:rsidRPr="00D66BFA">
        <w:rPr>
          <w:rFonts w:asciiTheme="minorBidi" w:hAnsiTheme="minorBidi" w:cstheme="minorBidi"/>
          <w:bCs/>
          <w:rtl/>
          <w:lang w:bidi="ku-Arab-IQ"/>
        </w:rPr>
        <w:t>زۆر</w:t>
      </w:r>
      <w:r>
        <w:rPr>
          <w:rFonts w:asciiTheme="minorBidi" w:hAnsiTheme="minorBidi" w:cstheme="minorBidi" w:hint="cs"/>
          <w:bCs/>
          <w:rtl/>
          <w:lang w:bidi="ku-Arab-IQ"/>
        </w:rPr>
        <w:t>ب</w:t>
      </w:r>
      <w:r w:rsidRPr="00D66BFA">
        <w:rPr>
          <w:rFonts w:asciiTheme="minorBidi" w:hAnsiTheme="minorBidi" w:cstheme="minorBidi"/>
          <w:bCs/>
          <w:rtl/>
          <w:lang w:bidi="ku-Arab-IQ"/>
        </w:rPr>
        <w:t xml:space="preserve">ەی ئەو گەردیلانەی کە ئەلکترۆنەکان بەشدەکەن پێێان دەوترێت </w:t>
      </w:r>
      <w:r w:rsidRPr="00D66BFA">
        <w:rPr>
          <w:rFonts w:asciiTheme="minorBidi" w:hAnsiTheme="minorBidi" w:cstheme="minorBidi"/>
          <w:bCs/>
          <w:u w:val="single"/>
          <w:rtl/>
          <w:lang w:bidi="ku-Arab-IQ"/>
        </w:rPr>
        <w:t>گەرد</w:t>
      </w:r>
      <w:r w:rsidRPr="00D66BFA">
        <w:rPr>
          <w:rFonts w:asciiTheme="minorBidi" w:hAnsiTheme="minorBidi" w:cstheme="minorBidi"/>
          <w:bCs/>
          <w:rtl/>
          <w:lang w:bidi="ku-Arab-IQ"/>
        </w:rPr>
        <w:t>. دوو گەردیلەی هایدرۆجین دەتوانن ئەلیکترۆن بەشبکەن. بەو</w:t>
      </w:r>
      <w:r>
        <w:rPr>
          <w:rFonts w:asciiTheme="minorBidi" w:hAnsiTheme="minorBidi" w:cstheme="minorBidi" w:hint="cs"/>
          <w:bCs/>
          <w:rtl/>
          <w:lang w:bidi="ku-Arab-IQ"/>
        </w:rPr>
        <w:t xml:space="preserve"> </w:t>
      </w:r>
      <w:r w:rsidR="00A56708">
        <w:rPr>
          <w:rFonts w:asciiTheme="minorBidi" w:hAnsiTheme="minorBidi" w:cstheme="minorBidi" w:hint="cs"/>
          <w:bCs/>
          <w:rtl/>
          <w:lang w:bidi="ku-Arab-IQ"/>
        </w:rPr>
        <w:t>جۆرە</w:t>
      </w:r>
      <w:r w:rsidRPr="00D66BFA">
        <w:rPr>
          <w:rFonts w:asciiTheme="minorBidi" w:hAnsiTheme="minorBidi" w:cstheme="minorBidi"/>
          <w:bCs/>
          <w:rtl/>
          <w:lang w:bidi="ku-Arab-IQ"/>
        </w:rPr>
        <w:t xml:space="preserve"> هەردوو گەردیلەکە لە بەشی دەرەوەی بەرگی ناوکەکە دوو ئەلیکترۆن وەردەگرن و ئیتر بەو جۆرە بەرگەکە پڕ دەبێتەوە. ئەو دوو گەردیلەی هایدرۆجینە (</w:t>
      </w:r>
      <w:r w:rsidRPr="00D66BFA">
        <w:rPr>
          <w:rFonts w:asciiTheme="minorBidi" w:hAnsiTheme="minorBidi" w:cstheme="minorBidi"/>
          <w:bCs/>
          <w:lang w:bidi="ku-Arab-IQ"/>
        </w:rPr>
        <w:t>H</w:t>
      </w:r>
      <w:r w:rsidRPr="00D66BFA">
        <w:rPr>
          <w:rFonts w:asciiTheme="minorBidi" w:hAnsiTheme="minorBidi" w:cstheme="minorBidi"/>
          <w:bCs/>
          <w:rtl/>
          <w:lang w:bidi="ku-Arab-IQ"/>
        </w:rPr>
        <w:t>) دەبنە گەردێکی هایدرۆجینی (</w:t>
      </w:r>
      <w:r w:rsidRPr="00D66BFA">
        <w:rPr>
          <w:rFonts w:asciiTheme="minorBidi" w:hAnsiTheme="minorBidi" w:cstheme="minorBidi"/>
          <w:bCs/>
        </w:rPr>
        <w:t>(H</w:t>
      </w:r>
      <w:r w:rsidRPr="00D66BFA">
        <w:rPr>
          <w:rFonts w:asciiTheme="minorBidi" w:hAnsiTheme="minorBidi" w:cstheme="minorBidi"/>
          <w:bCs/>
          <w:vertAlign w:val="subscript"/>
        </w:rPr>
        <w:t>2</w:t>
      </w:r>
      <w:r w:rsidRPr="00D66BFA">
        <w:rPr>
          <w:rFonts w:asciiTheme="minorBidi" w:hAnsiTheme="minorBidi" w:cstheme="minorBidi"/>
          <w:bCs/>
          <w:rtl/>
        </w:rPr>
        <w:t xml:space="preserve">. ئاویش گەردێکە، </w:t>
      </w:r>
      <w:r w:rsidR="00A56708">
        <w:rPr>
          <w:rFonts w:asciiTheme="minorBidi" w:hAnsiTheme="minorBidi" w:cstheme="minorBidi" w:hint="cs"/>
          <w:bCs/>
          <w:rtl/>
        </w:rPr>
        <w:t>تیایدا</w:t>
      </w:r>
      <w:r w:rsidRPr="00D66BFA">
        <w:rPr>
          <w:rFonts w:asciiTheme="minorBidi" w:hAnsiTheme="minorBidi" w:cstheme="minorBidi"/>
          <w:bCs/>
          <w:rtl/>
        </w:rPr>
        <w:t xml:space="preserve"> دوو گەردیلەی هایدرۆجینی</w:t>
      </w:r>
      <w:r w:rsidRPr="00D66BFA">
        <w:rPr>
          <w:rFonts w:asciiTheme="minorBidi" w:hAnsiTheme="minorBidi" w:cstheme="minorBidi"/>
          <w:bCs/>
        </w:rPr>
        <w:t xml:space="preserve"> </w:t>
      </w:r>
      <w:r w:rsidRPr="00D66BFA">
        <w:rPr>
          <w:rFonts w:asciiTheme="minorBidi" w:hAnsiTheme="minorBidi" w:cstheme="minorBidi"/>
          <w:bCs/>
          <w:rtl/>
          <w:lang w:bidi="ku-Arab-IQ"/>
        </w:rPr>
        <w:t>(</w:t>
      </w:r>
      <w:r w:rsidRPr="00D66BFA">
        <w:rPr>
          <w:rFonts w:asciiTheme="minorBidi" w:hAnsiTheme="minorBidi" w:cstheme="minorBidi"/>
          <w:bCs/>
          <w:lang w:bidi="ku-Arab-IQ"/>
        </w:rPr>
        <w:t>H</w:t>
      </w:r>
      <w:r w:rsidRPr="00D66BFA">
        <w:rPr>
          <w:rFonts w:asciiTheme="minorBidi" w:hAnsiTheme="minorBidi" w:cstheme="minorBidi"/>
          <w:bCs/>
          <w:rtl/>
          <w:lang w:bidi="ku-Arab-IQ"/>
        </w:rPr>
        <w:t>) و گەردیلەیەکی ئۆکسجین (</w:t>
      </w:r>
      <w:r w:rsidRPr="00D66BFA">
        <w:rPr>
          <w:rFonts w:asciiTheme="minorBidi" w:hAnsiTheme="minorBidi" w:cstheme="minorBidi"/>
          <w:bCs/>
          <w:lang w:bidi="ku-Arab-IQ"/>
        </w:rPr>
        <w:t>O</w:t>
      </w:r>
      <w:r w:rsidRPr="00D66BFA">
        <w:rPr>
          <w:rFonts w:asciiTheme="minorBidi" w:hAnsiTheme="minorBidi" w:cstheme="minorBidi"/>
          <w:bCs/>
          <w:rtl/>
          <w:lang w:bidi="ku-Arab-IQ"/>
        </w:rPr>
        <w:t xml:space="preserve">) گەردێکی ئاو </w:t>
      </w:r>
      <w:r w:rsidRPr="00D66BFA">
        <w:rPr>
          <w:rFonts w:asciiTheme="minorBidi" w:hAnsiTheme="minorBidi" w:cstheme="minorBidi"/>
          <w:bCs/>
        </w:rPr>
        <w:t>(H</w:t>
      </w:r>
      <w:r w:rsidRPr="00D66BFA">
        <w:rPr>
          <w:rFonts w:asciiTheme="minorBidi" w:hAnsiTheme="minorBidi" w:cstheme="minorBidi"/>
          <w:bCs/>
          <w:vertAlign w:val="subscript"/>
        </w:rPr>
        <w:t>2</w:t>
      </w:r>
      <w:r w:rsidRPr="00D66BFA">
        <w:rPr>
          <w:rFonts w:asciiTheme="minorBidi" w:hAnsiTheme="minorBidi" w:cstheme="minorBidi"/>
          <w:bCs/>
        </w:rPr>
        <w:t>O)</w:t>
      </w:r>
      <w:r w:rsidRPr="00D66BFA">
        <w:rPr>
          <w:rFonts w:asciiTheme="minorBidi" w:hAnsiTheme="minorBidi" w:cstheme="minorBidi"/>
          <w:bCs/>
          <w:rtl/>
        </w:rPr>
        <w:t xml:space="preserve"> پێکدەهێنن.  </w:t>
      </w:r>
    </w:p>
    <w:p w14:paraId="1941C664" w14:textId="41E0FA15" w:rsidR="00356017" w:rsidRDefault="00356017" w:rsidP="00356017">
      <w:pPr>
        <w:keepNext/>
        <w:spacing w:line="360" w:lineRule="auto"/>
        <w:rPr>
          <w:lang w:bidi="ku-Arab-IQ"/>
        </w:rPr>
      </w:pPr>
    </w:p>
    <w:p w14:paraId="5CC4DF74" w14:textId="77777777" w:rsidR="004F62B6" w:rsidRDefault="004F62B6" w:rsidP="004F62B6">
      <w:pPr>
        <w:keepNext/>
        <w:spacing w:line="360" w:lineRule="auto"/>
      </w:pPr>
      <w:r>
        <w:rPr>
          <w:rFonts w:ascii="Nyala" w:hAnsi="Nyala" w:cstheme="majorHAnsi"/>
          <w:noProof/>
          <w:lang w:eastAsia="ti-ER"/>
        </w:rPr>
        <w:drawing>
          <wp:inline distT="0" distB="0" distL="0" distR="0" wp14:anchorId="6C51C5CA" wp14:editId="338C5744">
            <wp:extent cx="6530948" cy="1628775"/>
            <wp:effectExtent l="0" t="0" r="0" b="0"/>
            <wp:docPr id="8" name="Bilde 8" descr="Skallmodellen viser to hydrogenatom (H) som til sammen blir til ett hydrogenmolekyl (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Skallmodellen viser to hydrogenatom (H) som til sammen blir til ett hydrogenmolekyl (H2)."/>
                    <pic:cNvPicPr/>
                  </pic:nvPicPr>
                  <pic:blipFill>
                    <a:blip r:embed="rId13"/>
                    <a:stretch>
                      <a:fillRect/>
                    </a:stretch>
                  </pic:blipFill>
                  <pic:spPr>
                    <a:xfrm>
                      <a:off x="0" y="0"/>
                      <a:ext cx="6542149" cy="1631568"/>
                    </a:xfrm>
                    <a:prstGeom prst="rect">
                      <a:avLst/>
                    </a:prstGeom>
                  </pic:spPr>
                </pic:pic>
              </a:graphicData>
            </a:graphic>
          </wp:inline>
        </w:drawing>
      </w:r>
    </w:p>
    <w:p w14:paraId="14435B05" w14:textId="2013371A" w:rsidR="00804A10" w:rsidRPr="008B16BC" w:rsidRDefault="00804A10" w:rsidP="00804A10">
      <w:pPr>
        <w:bidi/>
        <w:rPr>
          <w:rFonts w:asciiTheme="majorHAnsi" w:hAnsiTheme="majorHAnsi" w:cstheme="majorHAnsi"/>
          <w:i/>
          <w:iCs/>
          <w:sz w:val="20"/>
          <w:szCs w:val="20"/>
        </w:rPr>
      </w:pPr>
      <w:r w:rsidRPr="00A94BD6">
        <w:rPr>
          <w:rFonts w:asciiTheme="majorHAnsi" w:hAnsiTheme="majorHAnsi" w:cstheme="majorHAnsi" w:hint="cs"/>
          <w:sz w:val="20"/>
          <w:szCs w:val="20"/>
          <w:rtl/>
        </w:rPr>
        <w:t>ئەم بەرگە مۆدێلە دوو گەردیلەی هیدرۆجین</w:t>
      </w:r>
      <w:r w:rsidR="0044215D" w:rsidRPr="00A94BD6">
        <w:rPr>
          <w:rFonts w:asciiTheme="majorHAnsi" w:hAnsiTheme="majorHAnsi" w:cstheme="majorHAnsi" w:hint="cs"/>
          <w:sz w:val="20"/>
          <w:szCs w:val="20"/>
          <w:rtl/>
        </w:rPr>
        <w:t xml:space="preserve"> (</w:t>
      </w:r>
      <w:r w:rsidR="0044215D" w:rsidRPr="00A94BD6">
        <w:rPr>
          <w:rFonts w:asciiTheme="majorHAnsi" w:hAnsiTheme="majorHAnsi" w:cstheme="majorHAnsi"/>
          <w:sz w:val="20"/>
          <w:szCs w:val="20"/>
        </w:rPr>
        <w:t>H</w:t>
      </w:r>
      <w:r w:rsidR="0044215D" w:rsidRPr="00A94BD6">
        <w:rPr>
          <w:rFonts w:asciiTheme="majorHAnsi" w:hAnsiTheme="majorHAnsi" w:cstheme="majorHAnsi" w:hint="cs"/>
          <w:sz w:val="20"/>
          <w:szCs w:val="20"/>
          <w:rtl/>
          <w:lang w:bidi="ku-Arab-IQ"/>
        </w:rPr>
        <w:t>)</w:t>
      </w:r>
      <w:r w:rsidRPr="00A94BD6">
        <w:rPr>
          <w:rFonts w:asciiTheme="majorHAnsi" w:hAnsiTheme="majorHAnsi" w:cstheme="majorHAnsi" w:hint="cs"/>
          <w:sz w:val="20"/>
          <w:szCs w:val="20"/>
          <w:rtl/>
        </w:rPr>
        <w:t xml:space="preserve"> پیشان دەدات کە </w:t>
      </w:r>
      <w:r w:rsidR="0044215D" w:rsidRPr="00A94BD6">
        <w:rPr>
          <w:rFonts w:asciiTheme="majorHAnsi" w:hAnsiTheme="majorHAnsi" w:cstheme="majorHAnsi" w:hint="cs"/>
          <w:sz w:val="20"/>
          <w:szCs w:val="20"/>
          <w:rtl/>
        </w:rPr>
        <w:t>پێکەوە گەردێکی هیدرۆجین (</w:t>
      </w:r>
      <w:r w:rsidR="0044215D" w:rsidRPr="00A94BD6">
        <w:rPr>
          <w:rFonts w:asciiTheme="majorHAnsi" w:hAnsiTheme="majorHAnsi" w:cstheme="majorHAnsi"/>
          <w:sz w:val="20"/>
          <w:szCs w:val="20"/>
        </w:rPr>
        <w:t>H2</w:t>
      </w:r>
      <w:r w:rsidR="0044215D" w:rsidRPr="00A94BD6">
        <w:rPr>
          <w:rFonts w:asciiTheme="majorHAnsi" w:hAnsiTheme="majorHAnsi" w:cstheme="majorHAnsi" w:hint="cs"/>
          <w:sz w:val="20"/>
          <w:szCs w:val="20"/>
          <w:rtl/>
          <w:lang w:bidi="ku-Arab-IQ"/>
        </w:rPr>
        <w:t>) پێکدەهێنن</w:t>
      </w:r>
      <w:r w:rsidRPr="00A94BD6">
        <w:rPr>
          <w:rFonts w:asciiTheme="majorHAnsi" w:hAnsiTheme="majorHAnsi" w:cstheme="majorHAnsi" w:hint="cs"/>
          <w:sz w:val="20"/>
          <w:szCs w:val="20"/>
          <w:rtl/>
        </w:rPr>
        <w:t xml:space="preserve">.                                                                                                                                                                   </w:t>
      </w:r>
      <w:r w:rsidRPr="00A94BD6">
        <w:rPr>
          <w:rFonts w:asciiTheme="majorHAnsi" w:hAnsiTheme="majorHAnsi" w:cstheme="majorHAnsi"/>
          <w:i/>
          <w:iCs/>
          <w:sz w:val="20"/>
          <w:szCs w:val="20"/>
        </w:rPr>
        <w:t>Illustrasjon NAFO)</w:t>
      </w:r>
      <w:r w:rsidRPr="00A94BD6">
        <w:rPr>
          <w:rFonts w:asciiTheme="majorHAnsi" w:hAnsiTheme="majorHAnsi" w:cstheme="majorHAnsi" w:hint="cs"/>
          <w:i/>
          <w:iCs/>
          <w:sz w:val="20"/>
          <w:szCs w:val="20"/>
          <w:rtl/>
        </w:rPr>
        <w:t>)</w:t>
      </w:r>
    </w:p>
    <w:p w14:paraId="2A8AEF9B" w14:textId="77777777" w:rsidR="00D06EA0" w:rsidRDefault="00D06EA0" w:rsidP="00306B04">
      <w:pPr>
        <w:rPr>
          <w:rFonts w:ascii="Ebrima" w:hAnsi="Ebrima"/>
          <w:noProof/>
          <w:lang w:val="ti-ER" w:eastAsia="ti-ER"/>
        </w:rPr>
      </w:pPr>
    </w:p>
    <w:p w14:paraId="1ED1A49E" w14:textId="77777777" w:rsidR="004C3C39" w:rsidRDefault="004C3C39" w:rsidP="00D06EA0">
      <w:pPr>
        <w:pStyle w:val="paragraph"/>
        <w:spacing w:before="0" w:beforeAutospacing="0" w:after="0" w:afterAutospacing="0"/>
        <w:textAlignment w:val="baseline"/>
        <w:rPr>
          <w:rStyle w:val="normaltextrun"/>
          <w:color w:val="000000"/>
        </w:rPr>
      </w:pPr>
    </w:p>
    <w:p w14:paraId="079BBC8A" w14:textId="33695DAC" w:rsidR="004C3C39" w:rsidRPr="00C143F3" w:rsidRDefault="00494273" w:rsidP="00C143F3">
      <w:pPr>
        <w:pStyle w:val="paragraph"/>
        <w:spacing w:line="360" w:lineRule="auto"/>
        <w:textAlignment w:val="baseline"/>
        <w:rPr>
          <w:rStyle w:val="eop"/>
          <w:rFonts w:asciiTheme="majorHAnsi" w:hAnsiTheme="majorHAnsi" w:cstheme="majorHAnsi"/>
          <w:b/>
          <w:bCs/>
          <w:i/>
          <w:iCs/>
          <w:color w:val="000000"/>
        </w:rPr>
      </w:pPr>
      <w:r w:rsidRPr="00CA454C">
        <w:rPr>
          <w:rStyle w:val="eop"/>
          <w:rFonts w:asciiTheme="majorHAnsi" w:hAnsiTheme="majorHAnsi" w:cstheme="majorHAnsi"/>
          <w:b/>
          <w:bCs/>
          <w:i/>
          <w:iCs/>
          <w:color w:val="000000"/>
        </w:rPr>
        <w:tab/>
      </w:r>
    </w:p>
    <w:p w14:paraId="7C9CA8E2" w14:textId="77777777" w:rsidR="004C3C39" w:rsidRPr="00494273" w:rsidRDefault="004C3C39" w:rsidP="00494273">
      <w:pPr>
        <w:pStyle w:val="paragraph"/>
        <w:spacing w:before="0" w:beforeAutospacing="0" w:after="0" w:afterAutospacing="0" w:line="360" w:lineRule="auto"/>
        <w:textAlignment w:val="baseline"/>
        <w:rPr>
          <w:rFonts w:asciiTheme="majorHAnsi" w:hAnsiTheme="majorHAnsi" w:cstheme="majorHAnsi"/>
          <w:color w:val="000000"/>
        </w:rPr>
      </w:pPr>
    </w:p>
    <w:p w14:paraId="4914F952" w14:textId="7B632C48" w:rsidR="00D06EA0" w:rsidRPr="008B16BC" w:rsidRDefault="00D06EA0" w:rsidP="008B16BC">
      <w:pPr>
        <w:pStyle w:val="paragraph"/>
        <w:spacing w:before="0" w:beforeAutospacing="0" w:after="0" w:afterAutospacing="0" w:line="360" w:lineRule="auto"/>
        <w:textAlignment w:val="baseline"/>
        <w:rPr>
          <w:rFonts w:asciiTheme="majorHAnsi" w:hAnsiTheme="majorHAnsi" w:cstheme="majorHAnsi"/>
          <w:color w:val="000000"/>
        </w:rPr>
      </w:pPr>
    </w:p>
    <w:sectPr w:rsidR="00D06EA0" w:rsidRPr="008B16BC" w:rsidSect="00494273">
      <w:headerReference w:type="default"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7D993" w14:textId="77777777" w:rsidR="006E3E66" w:rsidRDefault="006E3E66" w:rsidP="00DE79F2">
      <w:r>
        <w:separator/>
      </w:r>
    </w:p>
  </w:endnote>
  <w:endnote w:type="continuationSeparator" w:id="0">
    <w:p w14:paraId="6A15F80E" w14:textId="77777777" w:rsidR="006E3E66" w:rsidRDefault="006E3E66" w:rsidP="00DE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Nyala">
    <w:altName w:val="Nyala"/>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909165"/>
      <w:docPartObj>
        <w:docPartGallery w:val="Page Numbers (Bottom of Page)"/>
        <w:docPartUnique/>
      </w:docPartObj>
    </w:sdtPr>
    <w:sdtEndPr>
      <w:rPr>
        <w:rFonts w:asciiTheme="majorHAnsi" w:hAnsiTheme="majorHAnsi" w:cstheme="majorHAnsi"/>
      </w:rPr>
    </w:sdtEndPr>
    <w:sdtContent>
      <w:p w14:paraId="0923A0F9" w14:textId="77777777" w:rsidR="008719B3" w:rsidRPr="004E50BC" w:rsidRDefault="00494273" w:rsidP="004E50BC">
        <w:pPr>
          <w:pStyle w:val="Bunntekst"/>
          <w:rPr>
            <w:rFonts w:asciiTheme="majorHAnsi" w:hAnsiTheme="majorHAnsi" w:cstheme="majorHAnsi"/>
          </w:rPr>
        </w:pPr>
        <w:r>
          <w:fldChar w:fldCharType="begin"/>
        </w:r>
        <w:r>
          <w:instrText>PAGE   \* MERGEFORMAT</w:instrText>
        </w:r>
        <w:r>
          <w:fldChar w:fldCharType="separate"/>
        </w:r>
        <w:r>
          <w:t>2</w:t>
        </w:r>
        <w:r>
          <w:fldChar w:fldCharType="end"/>
        </w:r>
        <w:r>
          <w:tab/>
        </w:r>
        <w:r w:rsidR="008719B3" w:rsidRPr="004E50BC">
          <w:rPr>
            <w:rFonts w:asciiTheme="majorHAnsi" w:hAnsiTheme="majorHAnsi" w:cstheme="majorHAnsi"/>
          </w:rPr>
          <w:t>Nasjonalt senter for flerkulturell opplæring</w:t>
        </w:r>
      </w:p>
      <w:p w14:paraId="7C9CBA03" w14:textId="55C24AD1" w:rsidR="00494273" w:rsidRPr="004E50BC" w:rsidRDefault="004E50BC" w:rsidP="004E50BC">
        <w:pPr>
          <w:pStyle w:val="Bunntekst"/>
          <w:jc w:val="center"/>
          <w:rPr>
            <w:rFonts w:asciiTheme="majorHAnsi" w:hAnsiTheme="majorHAnsi" w:cstheme="majorHAnsi"/>
          </w:rPr>
        </w:pPr>
        <w:r w:rsidRPr="004E50BC">
          <w:rPr>
            <w:rFonts w:asciiTheme="majorHAnsi" w:hAnsiTheme="majorHAnsi" w:cstheme="majorHAnsi"/>
          </w:rPr>
          <w:t>n</w:t>
        </w:r>
        <w:r w:rsidR="008719B3" w:rsidRPr="004E50BC">
          <w:rPr>
            <w:rFonts w:asciiTheme="majorHAnsi" w:hAnsiTheme="majorHAnsi" w:cstheme="majorHAnsi"/>
          </w:rPr>
          <w:t>afo.</w:t>
        </w:r>
        <w:r w:rsidRPr="004E50BC">
          <w:rPr>
            <w:rFonts w:asciiTheme="majorHAnsi" w:hAnsiTheme="majorHAnsi" w:cstheme="majorHAnsi"/>
          </w:rPr>
          <w:t>oslomet.no</w:t>
        </w:r>
        <w:r w:rsidR="008719B3" w:rsidRPr="004E50BC">
          <w:rPr>
            <w:rFonts w:asciiTheme="majorHAnsi" w:hAnsiTheme="majorHAnsi" w:cstheme="majorHAnsi"/>
          </w:rPr>
          <w:t xml:space="preserve"> </w:t>
        </w:r>
      </w:p>
    </w:sdtContent>
  </w:sdt>
  <w:p w14:paraId="2398F988" w14:textId="77777777" w:rsidR="00ED7FD2" w:rsidRDefault="00ED7FD2" w:rsidP="00ED7FD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F78E8" w14:textId="77777777" w:rsidR="006E3E66" w:rsidRDefault="006E3E66" w:rsidP="00DE79F2">
      <w:r>
        <w:separator/>
      </w:r>
    </w:p>
  </w:footnote>
  <w:footnote w:type="continuationSeparator" w:id="0">
    <w:p w14:paraId="0653D7AB" w14:textId="77777777" w:rsidR="006E3E66" w:rsidRDefault="006E3E66" w:rsidP="00DE7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182E" w14:textId="71D70805" w:rsidR="00DE79F2" w:rsidRDefault="00ED7FD2" w:rsidP="00ED7FD2">
    <w:pPr>
      <w:pStyle w:val="Topptekst"/>
      <w:jc w:val="right"/>
    </w:pPr>
    <w:r>
      <w:rPr>
        <w:noProof/>
      </w:rPr>
      <w:t xml:space="preserve">Atomer og molekyler- </w:t>
    </w:r>
    <w:r w:rsidR="00A94BD6">
      <w:rPr>
        <w:noProof/>
      </w:rPr>
      <w:t>kurdisk sorani</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76C3C"/>
    <w:multiLevelType w:val="hybridMultilevel"/>
    <w:tmpl w:val="B3A2C6A2"/>
    <w:lvl w:ilvl="0" w:tplc="04F0E2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E5F85"/>
    <w:multiLevelType w:val="hybridMultilevel"/>
    <w:tmpl w:val="DE1EDB64"/>
    <w:lvl w:ilvl="0" w:tplc="CA4A264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6A"/>
    <w:rsid w:val="000767C2"/>
    <w:rsid w:val="00080211"/>
    <w:rsid w:val="00086382"/>
    <w:rsid w:val="000931E9"/>
    <w:rsid w:val="0009364A"/>
    <w:rsid w:val="000A055D"/>
    <w:rsid w:val="000B63E9"/>
    <w:rsid w:val="000B7D91"/>
    <w:rsid w:val="000C08E0"/>
    <w:rsid w:val="000E10E6"/>
    <w:rsid w:val="0016542F"/>
    <w:rsid w:val="00173A1D"/>
    <w:rsid w:val="00184B34"/>
    <w:rsid w:val="001A03E4"/>
    <w:rsid w:val="001C44D6"/>
    <w:rsid w:val="001C725D"/>
    <w:rsid w:val="001D565C"/>
    <w:rsid w:val="001E6E4F"/>
    <w:rsid w:val="001F5F24"/>
    <w:rsid w:val="002252CF"/>
    <w:rsid w:val="00235D8E"/>
    <w:rsid w:val="002534CD"/>
    <w:rsid w:val="00263CE5"/>
    <w:rsid w:val="002642F0"/>
    <w:rsid w:val="002646D4"/>
    <w:rsid w:val="00285AD4"/>
    <w:rsid w:val="00295DAD"/>
    <w:rsid w:val="002B2F86"/>
    <w:rsid w:val="002C16A1"/>
    <w:rsid w:val="002F74B8"/>
    <w:rsid w:val="00304655"/>
    <w:rsid w:val="00306B04"/>
    <w:rsid w:val="00356017"/>
    <w:rsid w:val="0036335F"/>
    <w:rsid w:val="003F2C1F"/>
    <w:rsid w:val="003F3A33"/>
    <w:rsid w:val="003F51AD"/>
    <w:rsid w:val="00407C55"/>
    <w:rsid w:val="00426A49"/>
    <w:rsid w:val="0043019A"/>
    <w:rsid w:val="004410A1"/>
    <w:rsid w:val="0044215D"/>
    <w:rsid w:val="0045176A"/>
    <w:rsid w:val="00494273"/>
    <w:rsid w:val="004C3C39"/>
    <w:rsid w:val="004E429E"/>
    <w:rsid w:val="004E50BC"/>
    <w:rsid w:val="004F62B6"/>
    <w:rsid w:val="00500B24"/>
    <w:rsid w:val="00512692"/>
    <w:rsid w:val="00545731"/>
    <w:rsid w:val="005473C5"/>
    <w:rsid w:val="00554127"/>
    <w:rsid w:val="00566C9C"/>
    <w:rsid w:val="00587694"/>
    <w:rsid w:val="006225AB"/>
    <w:rsid w:val="00690BFD"/>
    <w:rsid w:val="006A733D"/>
    <w:rsid w:val="006B2EF0"/>
    <w:rsid w:val="006C4172"/>
    <w:rsid w:val="006D19D9"/>
    <w:rsid w:val="006E3E66"/>
    <w:rsid w:val="007065B1"/>
    <w:rsid w:val="00707CFD"/>
    <w:rsid w:val="00751D9D"/>
    <w:rsid w:val="00763B4C"/>
    <w:rsid w:val="00770509"/>
    <w:rsid w:val="00797358"/>
    <w:rsid w:val="007A0150"/>
    <w:rsid w:val="007A2FC8"/>
    <w:rsid w:val="007F76A1"/>
    <w:rsid w:val="00804A10"/>
    <w:rsid w:val="008175A9"/>
    <w:rsid w:val="00823073"/>
    <w:rsid w:val="0082728E"/>
    <w:rsid w:val="008719B3"/>
    <w:rsid w:val="008A34F7"/>
    <w:rsid w:val="008B16BC"/>
    <w:rsid w:val="008B7F69"/>
    <w:rsid w:val="008C1564"/>
    <w:rsid w:val="008C2992"/>
    <w:rsid w:val="008C3AE8"/>
    <w:rsid w:val="008E1AFE"/>
    <w:rsid w:val="008F4F56"/>
    <w:rsid w:val="008F5A60"/>
    <w:rsid w:val="00907C9E"/>
    <w:rsid w:val="00910F38"/>
    <w:rsid w:val="00926D79"/>
    <w:rsid w:val="00930158"/>
    <w:rsid w:val="00951092"/>
    <w:rsid w:val="00973E54"/>
    <w:rsid w:val="009E30B9"/>
    <w:rsid w:val="00A1543A"/>
    <w:rsid w:val="00A40DA7"/>
    <w:rsid w:val="00A47D7F"/>
    <w:rsid w:val="00A54F82"/>
    <w:rsid w:val="00A55730"/>
    <w:rsid w:val="00A56708"/>
    <w:rsid w:val="00A76C88"/>
    <w:rsid w:val="00A94BD6"/>
    <w:rsid w:val="00A94D87"/>
    <w:rsid w:val="00B01CD6"/>
    <w:rsid w:val="00B30649"/>
    <w:rsid w:val="00B44299"/>
    <w:rsid w:val="00B637F7"/>
    <w:rsid w:val="00B66611"/>
    <w:rsid w:val="00BB1ABE"/>
    <w:rsid w:val="00BB2B3F"/>
    <w:rsid w:val="00BB3644"/>
    <w:rsid w:val="00BE101F"/>
    <w:rsid w:val="00C143F3"/>
    <w:rsid w:val="00C25D38"/>
    <w:rsid w:val="00C46215"/>
    <w:rsid w:val="00C6313D"/>
    <w:rsid w:val="00C70284"/>
    <w:rsid w:val="00C94231"/>
    <w:rsid w:val="00CA344F"/>
    <w:rsid w:val="00CA454C"/>
    <w:rsid w:val="00CB715F"/>
    <w:rsid w:val="00CC43F6"/>
    <w:rsid w:val="00D05B3C"/>
    <w:rsid w:val="00D06EA0"/>
    <w:rsid w:val="00D10A59"/>
    <w:rsid w:val="00D20D13"/>
    <w:rsid w:val="00D26AD6"/>
    <w:rsid w:val="00D403CD"/>
    <w:rsid w:val="00D552E3"/>
    <w:rsid w:val="00D71EA2"/>
    <w:rsid w:val="00D73B57"/>
    <w:rsid w:val="00D778F0"/>
    <w:rsid w:val="00D85369"/>
    <w:rsid w:val="00D9482F"/>
    <w:rsid w:val="00D94E17"/>
    <w:rsid w:val="00DA1185"/>
    <w:rsid w:val="00DE79F2"/>
    <w:rsid w:val="00E242B2"/>
    <w:rsid w:val="00E734FC"/>
    <w:rsid w:val="00E81A79"/>
    <w:rsid w:val="00E84B48"/>
    <w:rsid w:val="00ED7FD2"/>
    <w:rsid w:val="00EE1C07"/>
    <w:rsid w:val="00F01EE4"/>
    <w:rsid w:val="00F02B00"/>
    <w:rsid w:val="00F10158"/>
    <w:rsid w:val="00F20924"/>
    <w:rsid w:val="00F259F0"/>
    <w:rsid w:val="00F35A7F"/>
    <w:rsid w:val="00F62883"/>
    <w:rsid w:val="00F802A5"/>
    <w:rsid w:val="00F846D7"/>
    <w:rsid w:val="00FA40A4"/>
    <w:rsid w:val="00FA7DE9"/>
    <w:rsid w:val="00FE70F2"/>
    <w:rsid w:val="00FF13C4"/>
    <w:rsid w:val="00FF26D5"/>
    <w:rsid w:val="41CC5514"/>
    <w:rsid w:val="5B6BCE9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FD8BEB"/>
  <w14:defaultImageDpi w14:val="300"/>
  <w15:docId w15:val="{A72EADF3-B915-4C9E-BF9F-27AAD264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942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973E5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C43F6"/>
    <w:pPr>
      <w:ind w:left="720"/>
      <w:contextualSpacing/>
    </w:pPr>
  </w:style>
  <w:style w:type="paragraph" w:styleId="Bobletekst">
    <w:name w:val="Balloon Text"/>
    <w:basedOn w:val="Normal"/>
    <w:link w:val="BobletekstTegn"/>
    <w:uiPriority w:val="99"/>
    <w:semiHidden/>
    <w:unhideWhenUsed/>
    <w:rsid w:val="007A0150"/>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A0150"/>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1C44D6"/>
    <w:rPr>
      <w:sz w:val="18"/>
      <w:szCs w:val="18"/>
    </w:rPr>
  </w:style>
  <w:style w:type="paragraph" w:styleId="Merknadstekst">
    <w:name w:val="annotation text"/>
    <w:basedOn w:val="Normal"/>
    <w:link w:val="MerknadstekstTegn"/>
    <w:uiPriority w:val="99"/>
    <w:semiHidden/>
    <w:unhideWhenUsed/>
    <w:rsid w:val="001C44D6"/>
  </w:style>
  <w:style w:type="character" w:customStyle="1" w:styleId="MerknadstekstTegn">
    <w:name w:val="Merknadstekst Tegn"/>
    <w:basedOn w:val="Standardskriftforavsnitt"/>
    <w:link w:val="Merknadstekst"/>
    <w:uiPriority w:val="99"/>
    <w:semiHidden/>
    <w:rsid w:val="001C44D6"/>
  </w:style>
  <w:style w:type="paragraph" w:styleId="Kommentaremne">
    <w:name w:val="annotation subject"/>
    <w:basedOn w:val="Merknadstekst"/>
    <w:next w:val="Merknadstekst"/>
    <w:link w:val="KommentaremneTegn"/>
    <w:uiPriority w:val="99"/>
    <w:semiHidden/>
    <w:unhideWhenUsed/>
    <w:rsid w:val="001C44D6"/>
    <w:rPr>
      <w:b/>
      <w:bCs/>
      <w:sz w:val="20"/>
      <w:szCs w:val="20"/>
    </w:rPr>
  </w:style>
  <w:style w:type="character" w:customStyle="1" w:styleId="KommentaremneTegn">
    <w:name w:val="Kommentaremne Tegn"/>
    <w:basedOn w:val="MerknadstekstTegn"/>
    <w:link w:val="Kommentaremne"/>
    <w:uiPriority w:val="99"/>
    <w:semiHidden/>
    <w:rsid w:val="001C44D6"/>
    <w:rPr>
      <w:b/>
      <w:bCs/>
      <w:sz w:val="20"/>
      <w:szCs w:val="20"/>
    </w:rPr>
  </w:style>
  <w:style w:type="paragraph" w:styleId="Topptekst">
    <w:name w:val="header"/>
    <w:basedOn w:val="Normal"/>
    <w:link w:val="TopptekstTegn"/>
    <w:uiPriority w:val="99"/>
    <w:unhideWhenUsed/>
    <w:rsid w:val="00DE79F2"/>
    <w:pPr>
      <w:tabs>
        <w:tab w:val="center" w:pos="4536"/>
        <w:tab w:val="right" w:pos="9072"/>
      </w:tabs>
    </w:pPr>
  </w:style>
  <w:style w:type="character" w:customStyle="1" w:styleId="TopptekstTegn">
    <w:name w:val="Topptekst Tegn"/>
    <w:basedOn w:val="Standardskriftforavsnitt"/>
    <w:link w:val="Topptekst"/>
    <w:uiPriority w:val="99"/>
    <w:rsid w:val="00DE79F2"/>
  </w:style>
  <w:style w:type="paragraph" w:styleId="Bunntekst">
    <w:name w:val="footer"/>
    <w:basedOn w:val="Normal"/>
    <w:link w:val="BunntekstTegn"/>
    <w:uiPriority w:val="99"/>
    <w:unhideWhenUsed/>
    <w:rsid w:val="00DE79F2"/>
    <w:pPr>
      <w:tabs>
        <w:tab w:val="center" w:pos="4536"/>
        <w:tab w:val="right" w:pos="9072"/>
      </w:tabs>
    </w:pPr>
  </w:style>
  <w:style w:type="character" w:customStyle="1" w:styleId="BunntekstTegn">
    <w:name w:val="Bunntekst Tegn"/>
    <w:basedOn w:val="Standardskriftforavsnitt"/>
    <w:link w:val="Bunntekst"/>
    <w:uiPriority w:val="99"/>
    <w:rsid w:val="00DE79F2"/>
  </w:style>
  <w:style w:type="paragraph" w:customStyle="1" w:styleId="paragraph">
    <w:name w:val="paragraph"/>
    <w:basedOn w:val="Normal"/>
    <w:rsid w:val="00D06EA0"/>
    <w:pPr>
      <w:spacing w:before="100" w:beforeAutospacing="1" w:after="100" w:afterAutospacing="1"/>
    </w:pPr>
    <w:rPr>
      <w:rFonts w:eastAsia="Times New Roman"/>
    </w:rPr>
  </w:style>
  <w:style w:type="character" w:customStyle="1" w:styleId="normaltextrun">
    <w:name w:val="normaltextrun"/>
    <w:basedOn w:val="Standardskriftforavsnitt"/>
    <w:rsid w:val="00D06EA0"/>
  </w:style>
  <w:style w:type="character" w:customStyle="1" w:styleId="eop">
    <w:name w:val="eop"/>
    <w:basedOn w:val="Standardskriftforavsnitt"/>
    <w:rsid w:val="00D06EA0"/>
  </w:style>
  <w:style w:type="character" w:customStyle="1" w:styleId="spellingerror">
    <w:name w:val="spellingerror"/>
    <w:basedOn w:val="Standardskriftforavsnitt"/>
    <w:rsid w:val="00D06EA0"/>
  </w:style>
  <w:style w:type="table" w:styleId="Tabellrutenett">
    <w:name w:val="Table Grid"/>
    <w:basedOn w:val="Vanligtabell"/>
    <w:uiPriority w:val="59"/>
    <w:rsid w:val="004C3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494273"/>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94273"/>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494273"/>
    <w:rPr>
      <w:rFonts w:asciiTheme="majorHAnsi" w:eastAsiaTheme="majorEastAsia" w:hAnsiTheme="majorHAnsi" w:cstheme="majorBidi"/>
      <w:color w:val="365F91" w:themeColor="accent1" w:themeShade="BF"/>
      <w:sz w:val="32"/>
      <w:szCs w:val="32"/>
    </w:rPr>
  </w:style>
  <w:style w:type="paragraph" w:styleId="Bildetekst">
    <w:name w:val="caption"/>
    <w:basedOn w:val="Normal"/>
    <w:next w:val="Normal"/>
    <w:uiPriority w:val="35"/>
    <w:unhideWhenUsed/>
    <w:qFormat/>
    <w:rsid w:val="008C3AE8"/>
    <w:pPr>
      <w:spacing w:after="200"/>
    </w:pPr>
    <w:rPr>
      <w:i/>
      <w:iCs/>
      <w:color w:val="1F497D" w:themeColor="text2"/>
      <w:sz w:val="18"/>
      <w:szCs w:val="18"/>
    </w:rPr>
  </w:style>
  <w:style w:type="character" w:customStyle="1" w:styleId="Overskrift2Tegn">
    <w:name w:val="Overskrift 2 Tegn"/>
    <w:basedOn w:val="Standardskriftforavsnitt"/>
    <w:link w:val="Overskrift2"/>
    <w:uiPriority w:val="9"/>
    <w:rsid w:val="00973E5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518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098DD58A6134AA0FCC9697D1301B4" ma:contentTypeVersion="17" ma:contentTypeDescription="Create a new document." ma:contentTypeScope="" ma:versionID="da7317bdea33007042ab6de7d49eb619">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53e8ebd29bb9c1c962dfce1d1f3c1d28"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umenteterbeskyttet xmlns="2bb71771-38fc-4a60-ad89-de500072ae73" xsi:nil="true"/>
    <MediaLengthInSeconds xmlns="2bb71771-38fc-4a60-ad89-de500072ae73" xsi:nil="true"/>
    <SharedWithUsers xmlns="d67493da-c6c1-4612-ad8f-bb1eec4a0546">
      <UserInfo>
        <DisplayName/>
        <AccountId xsi:nil="true"/>
        <AccountType/>
      </UserInfo>
    </SharedWithUsers>
    <lcf76f155ced4ddcb4097134ff3c332f xmlns="2bb71771-38fc-4a60-ad89-de500072ae73">
      <Terms xmlns="http://schemas.microsoft.com/office/infopath/2007/PartnerControls"/>
    </lcf76f155ced4ddcb4097134ff3c332f>
    <TaxCatchAll xmlns="d67493da-c6c1-4612-ad8f-bb1eec4a05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D893C8-D3C5-434D-B1A1-E357AB0FEDA8}"/>
</file>

<file path=customXml/itemProps2.xml><?xml version="1.0" encoding="utf-8"?>
<ds:datastoreItem xmlns:ds="http://schemas.openxmlformats.org/officeDocument/2006/customXml" ds:itemID="{466F1537-52A2-4923-A8A8-0AAA87B1E1C3}">
  <ds:schemaRefs>
    <ds:schemaRef ds:uri="http://schemas.microsoft.com/office/2006/metadata/properties"/>
    <ds:schemaRef ds:uri="http://schemas.microsoft.com/office/infopath/2007/PartnerControls"/>
    <ds:schemaRef ds:uri="2bb71771-38fc-4a60-ad89-de500072ae73"/>
    <ds:schemaRef ds:uri="d67493da-c6c1-4612-ad8f-bb1eec4a0546"/>
  </ds:schemaRefs>
</ds:datastoreItem>
</file>

<file path=customXml/itemProps3.xml><?xml version="1.0" encoding="utf-8"?>
<ds:datastoreItem xmlns:ds="http://schemas.openxmlformats.org/officeDocument/2006/customXml" ds:itemID="{B4562AAF-7663-49D5-AAFE-26E9B7B445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597</Words>
  <Characters>3170</Characters>
  <Application>Microsoft Office Word</Application>
  <DocSecurity>4</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Grimsrud Olsen</dc:creator>
  <cp:keywords/>
  <dc:description/>
  <cp:lastModifiedBy>Lene Østli</cp:lastModifiedBy>
  <cp:revision>2</cp:revision>
  <dcterms:created xsi:type="dcterms:W3CDTF">2022-02-14T11:37:00Z</dcterms:created>
  <dcterms:modified xsi:type="dcterms:W3CDTF">2022-02-14T11:37:00Z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