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2EC3" w14:textId="11836EFF" w:rsidR="00AE3E98" w:rsidRDefault="008A714A" w:rsidP="008A714A">
      <w:pPr>
        <w:jc w:val="center"/>
        <w:rPr>
          <w:rFonts w:asciiTheme="majorHAnsi" w:eastAsia="Times New Roman" w:hAnsiTheme="majorHAnsi" w:cstheme="majorBidi"/>
          <w:b/>
          <w:bCs/>
          <w:color w:val="385723"/>
          <w:spacing w:val="-10"/>
          <w:kern w:val="28"/>
          <w:sz w:val="56"/>
          <w:szCs w:val="56"/>
          <w:lang w:eastAsia="ti-ER"/>
        </w:rPr>
      </w:pPr>
      <w:proofErr w:type="spellStart"/>
      <w:r w:rsidRPr="008A714A">
        <w:rPr>
          <w:rFonts w:asciiTheme="majorHAnsi" w:eastAsia="Times New Roman" w:hAnsiTheme="majorHAnsi" w:cstheme="majorBidi"/>
          <w:b/>
          <w:bCs/>
          <w:color w:val="385723"/>
          <w:spacing w:val="-10"/>
          <w:kern w:val="28"/>
          <w:sz w:val="56"/>
          <w:szCs w:val="56"/>
          <w:lang w:eastAsia="ti-ER"/>
        </w:rPr>
        <w:t>Cilmi</w:t>
      </w:r>
      <w:proofErr w:type="spellEnd"/>
      <w:r w:rsidRPr="008A714A">
        <w:rPr>
          <w:rFonts w:asciiTheme="majorHAnsi" w:eastAsia="Times New Roman" w:hAnsiTheme="majorHAnsi" w:cstheme="majorBidi"/>
          <w:b/>
          <w:bCs/>
          <w:color w:val="385723"/>
          <w:spacing w:val="-10"/>
          <w:kern w:val="28"/>
          <w:sz w:val="56"/>
          <w:szCs w:val="56"/>
          <w:lang w:eastAsia="ti-ER"/>
        </w:rPr>
        <w:t xml:space="preserve"> </w:t>
      </w:r>
      <w:proofErr w:type="spellStart"/>
      <w:r w:rsidRPr="008A714A">
        <w:rPr>
          <w:rFonts w:asciiTheme="majorHAnsi" w:eastAsia="Times New Roman" w:hAnsiTheme="majorHAnsi" w:cstheme="majorBidi"/>
          <w:b/>
          <w:bCs/>
          <w:color w:val="385723"/>
          <w:spacing w:val="-10"/>
          <w:kern w:val="28"/>
          <w:sz w:val="56"/>
          <w:szCs w:val="56"/>
          <w:lang w:eastAsia="ti-ER"/>
        </w:rPr>
        <w:t>baaris</w:t>
      </w:r>
      <w:proofErr w:type="spellEnd"/>
    </w:p>
    <w:p w14:paraId="5588E64D" w14:textId="62015AD3" w:rsidR="00AE3E98" w:rsidRPr="00AE3E98" w:rsidRDefault="00AE3E98" w:rsidP="00AE3E98">
      <w:pPr>
        <w:rPr>
          <w:lang w:eastAsia="ti-ER"/>
        </w:rPr>
        <w:sectPr w:rsidR="00AE3E98" w:rsidRPr="00AE3E98">
          <w:headerReference w:type="default" r:id="rId9"/>
          <w:footerReference w:type="default" r:id="rId10"/>
          <w:pgSz w:w="11906" w:h="16838"/>
          <w:pgMar w:top="1417" w:right="1417" w:bottom="1417" w:left="1417" w:header="708" w:footer="708" w:gutter="0"/>
          <w:cols w:space="708"/>
          <w:docGrid w:linePitch="360"/>
        </w:sectPr>
      </w:pPr>
    </w:p>
    <w:p w14:paraId="355942F6" w14:textId="23ACD0D2" w:rsidR="006A5EF2" w:rsidRPr="00F70D08" w:rsidRDefault="008A714A" w:rsidP="00F70D08">
      <w:pPr>
        <w:rPr>
          <w:sz w:val="28"/>
          <w:szCs w:val="28"/>
          <w:lang w:val="so-SO"/>
        </w:rPr>
      </w:pPr>
      <w:r w:rsidRPr="00F70D08">
        <w:rPr>
          <w:sz w:val="28"/>
          <w:szCs w:val="28"/>
          <w:lang w:val="so-SO" w:eastAsia="ti-ER"/>
        </w:rPr>
        <w:t>Cilmi baaris oo dhan waxa ay ka bilaabataa wax aad layaabto oo aad rabto in aad ogaato. Waxa laga yaabaa in aad layaabatahay waxa dhici lahaa haddii aad isku darto ranji guduud ah iyo ranji jaale ah. Dadka qaar  waxa ay ka shaqeeyaan sidii ay jawaab ugu heli lahaayeen su,aalaha aan la yaabanahay. Dadkaas waxa la yiraa cilmibaarayaal.</w:t>
      </w:r>
      <w:r w:rsidR="007B1220" w:rsidRPr="00F70D08">
        <w:rPr>
          <w:rFonts w:ascii="Times New Roman" w:eastAsia="Times New Roman" w:hAnsi="Times New Roman" w:cs="Helvetica"/>
          <w:noProof/>
          <w:color w:val="333333"/>
          <w:sz w:val="28"/>
          <w:szCs w:val="28"/>
          <w:lang w:val="so-SO" w:eastAsia="ti-ER"/>
        </w:rPr>
        <w:drawing>
          <wp:inline distT="0" distB="0" distL="0" distR="0" wp14:anchorId="0BC5E290" wp14:editId="16CB380A">
            <wp:extent cx="2700000" cy="2023200"/>
            <wp:effectExtent l="0" t="0" r="5715" b="0"/>
            <wp:docPr id="1" name="Bilde 1" descr="Forskere sitter ute i skolen og studerer na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00000" cy="2023200"/>
                    </a:xfrm>
                    <a:prstGeom prst="rect">
                      <a:avLst/>
                    </a:prstGeom>
                    <a:noFill/>
                  </pic:spPr>
                </pic:pic>
              </a:graphicData>
            </a:graphic>
          </wp:inline>
        </w:drawing>
      </w:r>
    </w:p>
    <w:p w14:paraId="4FF902A8" w14:textId="6C03DA29" w:rsidR="00770320" w:rsidRPr="008A714A" w:rsidRDefault="006A5EF2" w:rsidP="006A5EF2">
      <w:pPr>
        <w:pStyle w:val="Bildetekst"/>
        <w:rPr>
          <w:rFonts w:ascii="Times New Roman" w:eastAsia="Times New Roman" w:hAnsi="Times New Roman" w:cs="Helvetica"/>
          <w:color w:val="333333"/>
          <w:sz w:val="28"/>
          <w:szCs w:val="27"/>
          <w:lang w:val="so-SO" w:eastAsia="ti-ER"/>
        </w:rPr>
      </w:pPr>
      <w:r w:rsidRPr="008A714A">
        <w:rPr>
          <w:lang w:val="so-SO"/>
        </w:rPr>
        <w:t>Forskere Foto:whitehill Barry, Pixnio</w:t>
      </w:r>
    </w:p>
    <w:p w14:paraId="7DE25203" w14:textId="77777777" w:rsidR="008A714A" w:rsidRPr="008A714A" w:rsidRDefault="008A714A" w:rsidP="008A714A">
      <w:pPr>
        <w:pStyle w:val="Overskrift1"/>
        <w:rPr>
          <w:rFonts w:ascii="Nyala" w:eastAsia="Times New Roman" w:hAnsi="Nyala"/>
          <w:color w:val="385623" w:themeColor="accent6" w:themeShade="80"/>
          <w:lang w:val="so-SO" w:eastAsia="ti-ER"/>
        </w:rPr>
      </w:pPr>
      <w:r w:rsidRPr="008A714A">
        <w:rPr>
          <w:rFonts w:eastAsia="Times New Roman"/>
          <w:color w:val="385623" w:themeColor="accent6" w:themeShade="80"/>
          <w:lang w:val="so-SO" w:eastAsia="ti-ER"/>
        </w:rPr>
        <w:t xml:space="preserve">Qiyaas iyo mala-awaal </w:t>
      </w:r>
    </w:p>
    <w:p w14:paraId="7D8243F5" w14:textId="4E533919" w:rsidR="008A714A" w:rsidRPr="00F70D08" w:rsidRDefault="008A714A" w:rsidP="00395875">
      <w:pPr>
        <w:rPr>
          <w:sz w:val="28"/>
          <w:szCs w:val="28"/>
          <w:lang w:val="so-SO" w:eastAsia="ti-ER"/>
        </w:rPr>
      </w:pPr>
      <w:r w:rsidRPr="00F70D08">
        <w:rPr>
          <w:sz w:val="28"/>
          <w:szCs w:val="28"/>
          <w:lang w:val="so-SO" w:eastAsia="ti-ER"/>
        </w:rPr>
        <w:t>Marka uu cilmibaare u rabo in uu jawaab wax u helo, waxa uu u shaqeeyaa si gaar ah.</w:t>
      </w:r>
      <w:r w:rsidRPr="00F70D08">
        <w:rPr>
          <w:sz w:val="28"/>
          <w:szCs w:val="28"/>
          <w:lang w:eastAsia="ti-ER"/>
        </w:rPr>
        <w:t xml:space="preserve"> </w:t>
      </w:r>
      <w:r w:rsidRPr="00F70D08">
        <w:rPr>
          <w:sz w:val="28"/>
          <w:szCs w:val="28"/>
          <w:lang w:val="so-SO" w:eastAsia="ti-ER"/>
        </w:rPr>
        <w:t xml:space="preserve">marka hore waa uu qiyaasaa cimibaaruhu. Ka bacdina waxa uu isticmaala mid ama </w:t>
      </w:r>
      <w:r w:rsidRPr="00F70D08">
        <w:rPr>
          <w:sz w:val="28"/>
          <w:szCs w:val="28"/>
          <w:lang w:val="so-SO" w:eastAsia="ti-ER"/>
        </w:rPr>
        <w:t>dhowr ka mid ah dareemayaasha si uu u helo macluumaad ku saabsan wax. Marka uu cilmi baaruhu soo ururiyo macluumaadka, waxa uu sameeyaa mala-awaal.</w:t>
      </w:r>
    </w:p>
    <w:p w14:paraId="09760D3C" w14:textId="34F5AEF6" w:rsidR="008A714A" w:rsidRPr="00F70D08" w:rsidRDefault="008A714A" w:rsidP="00395875">
      <w:pPr>
        <w:rPr>
          <w:sz w:val="28"/>
          <w:szCs w:val="28"/>
          <w:lang w:val="so-SO" w:eastAsia="ti-ER"/>
        </w:rPr>
      </w:pPr>
      <w:r w:rsidRPr="00F70D08">
        <w:rPr>
          <w:sz w:val="28"/>
          <w:szCs w:val="28"/>
          <w:lang w:val="so-SO" w:eastAsia="ti-ER"/>
        </w:rPr>
        <w:t>Mala-awaal  waa sharaxaad suurta gal ah oo lagu tijaabin karo waxa baaris.</w:t>
      </w:r>
    </w:p>
    <w:p w14:paraId="10E67AC3" w14:textId="77777777" w:rsidR="008A714A" w:rsidRPr="00F70D08" w:rsidRDefault="008A714A" w:rsidP="00395875">
      <w:pPr>
        <w:rPr>
          <w:sz w:val="28"/>
          <w:szCs w:val="28"/>
          <w:lang w:val="so-SO" w:eastAsia="ti-ER"/>
        </w:rPr>
      </w:pPr>
      <w:r w:rsidRPr="00F70D08">
        <w:rPr>
          <w:sz w:val="28"/>
          <w:szCs w:val="28"/>
          <w:lang w:val="so-SO" w:eastAsia="ti-ER"/>
        </w:rPr>
        <w:t xml:space="preserve">Mala-awaal waxa uu u ekaan karaa sidan: </w:t>
      </w:r>
    </w:p>
    <w:p w14:paraId="62FAEBA6" w14:textId="77777777" w:rsidR="008A714A" w:rsidRPr="00F70D08" w:rsidRDefault="008A714A" w:rsidP="00395875">
      <w:pPr>
        <w:rPr>
          <w:sz w:val="28"/>
          <w:szCs w:val="28"/>
          <w:lang w:val="so-SO" w:eastAsia="ti-ER"/>
        </w:rPr>
      </w:pPr>
      <w:r w:rsidRPr="00F70D08">
        <w:rPr>
          <w:sz w:val="28"/>
          <w:szCs w:val="28"/>
          <w:lang w:val="so-SO" w:eastAsia="ti-ER"/>
        </w:rPr>
        <w:t>«Marka aan ranji guduudan ku darro ranji jaale ah waxa soo baxa ranji liin ah»</w:t>
      </w:r>
    </w:p>
    <w:p w14:paraId="119AAD31" w14:textId="77777777" w:rsidR="00395875" w:rsidRPr="00395875" w:rsidRDefault="00395875" w:rsidP="00395875">
      <w:pPr>
        <w:pStyle w:val="Overskrift1"/>
        <w:rPr>
          <w:rFonts w:eastAsia="Times New Roman"/>
          <w:color w:val="385623" w:themeColor="accent6" w:themeShade="80"/>
          <w:lang w:val="so-SO" w:eastAsia="ti-ER"/>
        </w:rPr>
      </w:pPr>
      <w:r w:rsidRPr="00395875">
        <w:rPr>
          <w:rFonts w:eastAsia="Times New Roman"/>
          <w:color w:val="385623" w:themeColor="accent6" w:themeShade="80"/>
          <w:lang w:val="so-SO" w:eastAsia="ti-ER"/>
        </w:rPr>
        <w:t xml:space="preserve">Aragti </w:t>
      </w:r>
    </w:p>
    <w:p w14:paraId="03A76BC0" w14:textId="4705B99A" w:rsidR="00770320" w:rsidRPr="00F70D08" w:rsidRDefault="00395875" w:rsidP="00395875">
      <w:pPr>
        <w:rPr>
          <w:sz w:val="28"/>
          <w:szCs w:val="28"/>
          <w:lang w:val="so-SO" w:eastAsia="ti-ER"/>
        </w:rPr>
      </w:pPr>
      <w:r w:rsidRPr="00F70D08">
        <w:rPr>
          <w:sz w:val="28"/>
          <w:szCs w:val="28"/>
          <w:lang w:val="so-SO" w:eastAsia="ti-ER"/>
        </w:rPr>
        <w:t xml:space="preserve">Cilmibaareyaashu waxay sameeyaan tijaabooyin iyo baaris badan si ay u ogaadaan i mala awaalku sax yahay iyo in kale. Tijaabooyinka iyo baaritaanada ay cilmi baarayaashu sameeyaan waxa ay cilmibaarayaasha siisaa aragti. Aragtiyi waa sharax la tijaabiyey oo ku saabsan waxa ay cilmi </w:t>
      </w:r>
      <w:r w:rsidRPr="00F70D08">
        <w:rPr>
          <w:sz w:val="28"/>
          <w:szCs w:val="28"/>
          <w:lang w:val="so-SO" w:eastAsia="ti-ER"/>
        </w:rPr>
        <w:lastRenderedPageBreak/>
        <w:t>baarayaashu doonayeen in ay ogaadaan.</w:t>
      </w:r>
      <w:r w:rsidR="000D0616" w:rsidRPr="00F70D08">
        <w:rPr>
          <w:sz w:val="28"/>
          <w:szCs w:val="28"/>
          <w:lang w:val="so-SO" w:eastAsia="ti-ER"/>
        </w:rPr>
        <w:t>.</w:t>
      </w:r>
    </w:p>
    <w:p w14:paraId="45A67DE1" w14:textId="77777777" w:rsidR="00395875" w:rsidRPr="00F70D08" w:rsidRDefault="00395875" w:rsidP="00F70D08">
      <w:pPr>
        <w:pStyle w:val="Overskrift1"/>
        <w:rPr>
          <w:rStyle w:val="Overskrift1Tegn"/>
          <w:color w:val="385623" w:themeColor="accent6" w:themeShade="80"/>
          <w:lang w:val="so-SO" w:eastAsia="ti-ER"/>
        </w:rPr>
      </w:pPr>
      <w:r w:rsidRPr="00F70D08">
        <w:rPr>
          <w:rStyle w:val="Overskrift1Tegn"/>
          <w:color w:val="385623" w:themeColor="accent6" w:themeShade="80"/>
          <w:lang w:val="so-SO" w:eastAsia="ti-ER"/>
        </w:rPr>
        <w:t>Aragtida waa in la diiwaan geliyaa</w:t>
      </w:r>
    </w:p>
    <w:p w14:paraId="45A2743E" w14:textId="4776BC51" w:rsidR="00395875" w:rsidRPr="00F70D08" w:rsidRDefault="00395875" w:rsidP="00395875">
      <w:pPr>
        <w:rPr>
          <w:sz w:val="28"/>
          <w:szCs w:val="28"/>
          <w:lang w:val="so-SO" w:eastAsia="ti-ER"/>
        </w:rPr>
      </w:pPr>
      <w:r w:rsidRPr="00F70D08">
        <w:rPr>
          <w:sz w:val="28"/>
          <w:szCs w:val="28"/>
          <w:lang w:val="so-SO" w:eastAsia="ti-ER"/>
        </w:rPr>
        <w:t xml:space="preserve">Baadhtaanama tijaabo kasta oo la sameeyo waa in la diiwaan geliyaa. Taa macnaheedu waa Cilmibaareyaashu </w:t>
      </w:r>
      <w:r w:rsidR="00F70D08" w:rsidRPr="008A714A">
        <w:rPr>
          <w:rFonts w:ascii="Calibri" w:eastAsia="Times New Roman" w:hAnsi="Calibri" w:cs="Helvetica"/>
          <w:noProof/>
          <w:color w:val="333333"/>
          <w:sz w:val="28"/>
          <w:szCs w:val="27"/>
          <w:lang w:val="so-SO" w:eastAsia="ti-ER"/>
        </w:rPr>
        <w:drawing>
          <wp:inline distT="0" distB="0" distL="0" distR="0" wp14:anchorId="31234538" wp14:editId="31234E5C">
            <wp:extent cx="2700000" cy="1797360"/>
            <wp:effectExtent l="0" t="0" r="5715" b="0"/>
            <wp:docPr id="6" name="Bilde 6" descr="tre forskere, en kvinne og to menn peker på og ser på en dataskjerm. Alle har hvite fr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00000" cy="1797360"/>
                    </a:xfrm>
                    <a:prstGeom prst="rect">
                      <a:avLst/>
                    </a:prstGeom>
                    <a:noFill/>
                  </pic:spPr>
                </pic:pic>
              </a:graphicData>
            </a:graphic>
          </wp:inline>
        </w:drawing>
      </w:r>
      <w:r w:rsidRPr="00F70D08">
        <w:rPr>
          <w:sz w:val="28"/>
          <w:szCs w:val="28"/>
          <w:lang w:val="so-SO" w:eastAsia="ti-ER"/>
        </w:rPr>
        <w:t xml:space="preserve">waa ay qoraan ama musawir ayey ka qaadaan marka ay howsha wadaan. Cimi baaruhu waa in uu sheegaa waxa uu helay si kuwa kale u akhristaan. Markaa ayey kuwa kale fiiriyaan in aragtidu sax tahay. Haddii cilmibaarayaal kale marka ay tijaabiyaan helaan maxsuul lamid ah, waxa la oran karaa aragtidu aragtidaasi waa sax. Aragtida waxa loo arkayaa ta ugu dhow ee lagu qeexi karo ilaa cilmi baareyaal kale </w:t>
      </w:r>
      <w:r w:rsidRPr="00F70D08">
        <w:rPr>
          <w:sz w:val="28"/>
          <w:szCs w:val="28"/>
          <w:lang w:val="so-SO" w:eastAsia="ti-ER"/>
        </w:rPr>
        <w:t>ay ka horyimaadaan oo si ka duwan u caddeeyaan.</w:t>
      </w:r>
    </w:p>
    <w:p w14:paraId="4C5419E7" w14:textId="04523BB4" w:rsidR="006A5EF2" w:rsidRPr="00F70D08" w:rsidRDefault="00395875" w:rsidP="00F70D08">
      <w:pPr>
        <w:rPr>
          <w:lang w:val="so-SO"/>
        </w:rPr>
      </w:pPr>
      <w:r w:rsidRPr="00F70D08">
        <w:rPr>
          <w:lang w:val="so-SO" w:eastAsia="ti-ER"/>
        </w:rPr>
        <w:t>Habkan cilmi baariseed waxa la yiraa habka cilmiyeysan ee sayniska.</w:t>
      </w:r>
      <w:r w:rsidR="007B1220" w:rsidRPr="00F70D08">
        <w:rPr>
          <w:rFonts w:ascii="Nyala" w:hAnsi="Nyala" w:cs="Helvetica"/>
          <w:noProof/>
          <w:color w:val="333333"/>
          <w:lang w:eastAsia="ti-ER"/>
        </w:rPr>
        <w:drawing>
          <wp:inline distT="0" distB="0" distL="0" distR="0" wp14:anchorId="3FCD1C64" wp14:editId="434D64D7">
            <wp:extent cx="2700000" cy="1796400"/>
            <wp:effectExtent l="0" t="0" r="5715" b="0"/>
            <wp:docPr id="2" name="Bilde 2" descr="Bilde av to hender som arbeider med reagensrø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00000" cy="1796400"/>
                    </a:xfrm>
                    <a:prstGeom prst="rect">
                      <a:avLst/>
                    </a:prstGeom>
                    <a:noFill/>
                  </pic:spPr>
                </pic:pic>
              </a:graphicData>
            </a:graphic>
          </wp:inline>
        </w:drawing>
      </w:r>
    </w:p>
    <w:p w14:paraId="45BC1FE9" w14:textId="2819C642" w:rsidR="007B1220" w:rsidRDefault="006A5EF2" w:rsidP="006A5EF2">
      <w:pPr>
        <w:pStyle w:val="Bildetekst"/>
      </w:pPr>
      <w:r w:rsidRPr="00EF201F">
        <w:t xml:space="preserve">Foto: Johannes Jansson, Wikimedia </w:t>
      </w:r>
      <w:proofErr w:type="spellStart"/>
      <w:r w:rsidRPr="00EF201F">
        <w:t>commons</w:t>
      </w:r>
      <w:proofErr w:type="spellEnd"/>
    </w:p>
    <w:p w14:paraId="62B5CE3E" w14:textId="37AD3496" w:rsidR="00E37A6C" w:rsidRPr="00395875" w:rsidRDefault="00395875" w:rsidP="00395875">
      <w:pPr>
        <w:pStyle w:val="Overskrift1"/>
        <w:rPr>
          <w:color w:val="385623" w:themeColor="accent6" w:themeShade="80"/>
        </w:rPr>
      </w:pPr>
      <w:proofErr w:type="spellStart"/>
      <w:r w:rsidRPr="00395875">
        <w:rPr>
          <w:color w:val="385623" w:themeColor="accent6" w:themeShade="80"/>
        </w:rPr>
        <w:t>Cilmibaareyaasha</w:t>
      </w:r>
      <w:proofErr w:type="spellEnd"/>
      <w:r w:rsidRPr="00395875">
        <w:rPr>
          <w:color w:val="385623" w:themeColor="accent6" w:themeShade="80"/>
        </w:rPr>
        <w:t xml:space="preserve"> </w:t>
      </w:r>
      <w:proofErr w:type="spellStart"/>
      <w:r w:rsidRPr="00395875">
        <w:rPr>
          <w:color w:val="385623" w:themeColor="accent6" w:themeShade="80"/>
        </w:rPr>
        <w:t>caanka</w:t>
      </w:r>
      <w:proofErr w:type="spellEnd"/>
      <w:r w:rsidRPr="00395875">
        <w:rPr>
          <w:color w:val="385623" w:themeColor="accent6" w:themeShade="80"/>
        </w:rPr>
        <w:t xml:space="preserve"> ah</w:t>
      </w:r>
    </w:p>
    <w:p w14:paraId="467F3C91" w14:textId="77777777" w:rsidR="00395875" w:rsidRPr="00F70D08" w:rsidRDefault="00395875" w:rsidP="00395875">
      <w:pPr>
        <w:spacing w:after="150"/>
        <w:rPr>
          <w:rFonts w:ascii="Calibri" w:eastAsia="Times New Roman" w:hAnsi="Calibri" w:cs="Helvetica"/>
          <w:color w:val="333333"/>
          <w:sz w:val="28"/>
          <w:szCs w:val="28"/>
          <w:lang w:val="ti-ER" w:eastAsia="ti-ER"/>
        </w:rPr>
      </w:pPr>
      <w:r w:rsidRPr="00F70D08">
        <w:rPr>
          <w:rFonts w:ascii="Calibri" w:eastAsia="Times New Roman" w:hAnsi="Calibri" w:cs="Helvetica"/>
          <w:color w:val="333333"/>
          <w:sz w:val="28"/>
          <w:szCs w:val="28"/>
          <w:lang w:val="ti-ER" w:eastAsia="ti-ER"/>
        </w:rPr>
        <w:t>Charles Darwin, Albert Einstein og Isaac Newton ayaa waxa ay tusaale u yihiin cilibaareyaasha caanka ah.</w:t>
      </w:r>
    </w:p>
    <w:p w14:paraId="6C77EB2C" w14:textId="1A435A73" w:rsidR="007B1220" w:rsidRPr="00395875" w:rsidRDefault="00395875" w:rsidP="00395875">
      <w:pPr>
        <w:rPr>
          <w:lang w:val="pl-PL"/>
        </w:rPr>
      </w:pPr>
      <w:r w:rsidRPr="00F70D08">
        <w:rPr>
          <w:sz w:val="28"/>
          <w:szCs w:val="28"/>
          <w:lang w:val="ti-ER" w:eastAsia="ti-ER"/>
        </w:rPr>
        <w:t>Ma magacaabi kartaa cilmibaareyaal kale?</w:t>
      </w:r>
      <w:r w:rsidR="006A5EF2" w:rsidRPr="00395875">
        <w:rPr>
          <w:szCs w:val="24"/>
          <w:lang w:val="pl-PL" w:eastAsia="ti-ER"/>
        </w:rPr>
        <w:br w:type="column"/>
      </w:r>
      <w:r w:rsidR="00770320" w:rsidRPr="00154FA8">
        <w:rPr>
          <w:noProof/>
          <w:sz w:val="32"/>
          <w:szCs w:val="32"/>
          <w:lang w:eastAsia="nb-NO"/>
        </w:rPr>
        <w:lastRenderedPageBreak/>
        <w:drawing>
          <wp:inline distT="0" distB="0" distL="0" distR="0" wp14:anchorId="01B06657" wp14:editId="0B22687F">
            <wp:extent cx="1987200" cy="2818800"/>
            <wp:effectExtent l="0" t="0" r="0" b="635"/>
            <wp:docPr id="9" name="Bilde 9" descr="Svart-hvitt bilde av en eldre mann med hvitt skjegg og lite hår på ho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rw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7200" cy="2818800"/>
                    </a:xfrm>
                    <a:prstGeom prst="rect">
                      <a:avLst/>
                    </a:prstGeom>
                  </pic:spPr>
                </pic:pic>
              </a:graphicData>
            </a:graphic>
          </wp:inline>
        </w:drawing>
      </w:r>
    </w:p>
    <w:p w14:paraId="4F85EBCC" w14:textId="628E9455" w:rsidR="007B1220" w:rsidRPr="007B1220" w:rsidRDefault="007B1220" w:rsidP="007B1220">
      <w:pPr>
        <w:pStyle w:val="Bildetekst"/>
        <w:rPr>
          <w:lang w:val="en-US"/>
        </w:rPr>
      </w:pPr>
      <w:r w:rsidRPr="007B1220">
        <w:rPr>
          <w:lang w:val="en-US"/>
        </w:rPr>
        <w:t xml:space="preserve">Charles Darwin </w:t>
      </w:r>
      <w:proofErr w:type="spellStart"/>
      <w:r w:rsidRPr="007B1220">
        <w:rPr>
          <w:lang w:val="en-US"/>
        </w:rPr>
        <w:t>Kilde</w:t>
      </w:r>
      <w:proofErr w:type="spellEnd"/>
      <w:r w:rsidRPr="007B1220">
        <w:rPr>
          <w:lang w:val="en-US"/>
        </w:rPr>
        <w:t>: Wikimedia commons</w:t>
      </w:r>
    </w:p>
    <w:p w14:paraId="15FA4A43" w14:textId="77777777" w:rsidR="006309B9" w:rsidRDefault="006309B9" w:rsidP="006309B9">
      <w:pPr>
        <w:keepNext/>
      </w:pPr>
      <w:r>
        <w:rPr>
          <w:noProof/>
          <w:sz w:val="32"/>
          <w:szCs w:val="32"/>
        </w:rPr>
        <w:drawing>
          <wp:inline distT="0" distB="0" distL="0" distR="0" wp14:anchorId="53B10D6E" wp14:editId="420F8230">
            <wp:extent cx="1987200" cy="2430000"/>
            <wp:effectExtent l="0" t="0" r="0" b="8890"/>
            <wp:docPr id="3" name="Bilde 3" descr="Et svart-hvittbilde av en mann med bustete, hvitt hå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t_Einstein_1947_wikimedia_common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7200" cy="2430000"/>
                    </a:xfrm>
                    <a:prstGeom prst="rect">
                      <a:avLst/>
                    </a:prstGeom>
                  </pic:spPr>
                </pic:pic>
              </a:graphicData>
            </a:graphic>
          </wp:inline>
        </w:drawing>
      </w:r>
    </w:p>
    <w:p w14:paraId="5288122F" w14:textId="5AC82708" w:rsidR="000E7D0E" w:rsidRDefault="006309B9" w:rsidP="006309B9">
      <w:pPr>
        <w:pStyle w:val="Bildetekst"/>
        <w:rPr>
          <w:lang w:val="en-US"/>
        </w:rPr>
      </w:pPr>
      <w:r w:rsidRPr="006309B9">
        <w:rPr>
          <w:lang w:val="en-US"/>
        </w:rPr>
        <w:t xml:space="preserve">Albert Einstein </w:t>
      </w:r>
      <w:proofErr w:type="spellStart"/>
      <w:proofErr w:type="gramStart"/>
      <w:r w:rsidRPr="006309B9">
        <w:rPr>
          <w:lang w:val="en-US"/>
        </w:rPr>
        <w:t>Kilde:Wikimedia</w:t>
      </w:r>
      <w:proofErr w:type="spellEnd"/>
      <w:proofErr w:type="gramEnd"/>
      <w:r w:rsidRPr="006309B9">
        <w:rPr>
          <w:lang w:val="en-US"/>
        </w:rPr>
        <w:t xml:space="preserve"> commons</w:t>
      </w:r>
    </w:p>
    <w:p w14:paraId="31B07BDC" w14:textId="77777777" w:rsidR="006309B9" w:rsidRDefault="006309B9" w:rsidP="006309B9">
      <w:pPr>
        <w:keepNext/>
      </w:pPr>
      <w:r>
        <w:rPr>
          <w:noProof/>
          <w:lang w:val="en-US"/>
        </w:rPr>
        <w:drawing>
          <wp:inline distT="0" distB="0" distL="0" distR="0" wp14:anchorId="7EDA7D5A" wp14:editId="68025229">
            <wp:extent cx="1987200" cy="2430000"/>
            <wp:effectExtent l="0" t="0" r="0" b="8890"/>
            <wp:docPr id="4" name="Bilde 4" descr="Bilde av et maleri. Maleriet er av en mann med langt, bølgete hå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_Isaac_Newton_(1643-1727)_wikimedia_commons.jpg"/>
                    <pic:cNvPicPr/>
                  </pic:nvPicPr>
                  <pic:blipFill>
                    <a:blip r:embed="rId16">
                      <a:extLst>
                        <a:ext uri="{28A0092B-C50C-407E-A947-70E740481C1C}">
                          <a14:useLocalDpi xmlns:a14="http://schemas.microsoft.com/office/drawing/2010/main" val="0"/>
                        </a:ext>
                      </a:extLst>
                    </a:blip>
                    <a:stretch>
                      <a:fillRect/>
                    </a:stretch>
                  </pic:blipFill>
                  <pic:spPr>
                    <a:xfrm>
                      <a:off x="0" y="0"/>
                      <a:ext cx="1987200" cy="2430000"/>
                    </a:xfrm>
                    <a:prstGeom prst="rect">
                      <a:avLst/>
                    </a:prstGeom>
                  </pic:spPr>
                </pic:pic>
              </a:graphicData>
            </a:graphic>
          </wp:inline>
        </w:drawing>
      </w:r>
    </w:p>
    <w:p w14:paraId="4B8E32F3" w14:textId="6656D9D2" w:rsidR="006309B9" w:rsidRPr="006309B9" w:rsidRDefault="006309B9" w:rsidP="006309B9">
      <w:pPr>
        <w:pStyle w:val="Bildetekst"/>
        <w:rPr>
          <w:lang w:val="en-US"/>
        </w:rPr>
      </w:pPr>
      <w:proofErr w:type="spellStart"/>
      <w:r w:rsidRPr="006309B9">
        <w:rPr>
          <w:lang w:val="en-US"/>
        </w:rPr>
        <w:t>Isac</w:t>
      </w:r>
      <w:proofErr w:type="spellEnd"/>
      <w:r w:rsidRPr="006309B9">
        <w:rPr>
          <w:lang w:val="en-US"/>
        </w:rPr>
        <w:t xml:space="preserve"> Newton </w:t>
      </w:r>
      <w:proofErr w:type="spellStart"/>
      <w:proofErr w:type="gramStart"/>
      <w:r w:rsidRPr="006309B9">
        <w:rPr>
          <w:lang w:val="en-US"/>
        </w:rPr>
        <w:t>kilde:Wikimedia</w:t>
      </w:r>
      <w:proofErr w:type="spellEnd"/>
      <w:proofErr w:type="gramEnd"/>
      <w:r w:rsidRPr="006309B9">
        <w:rPr>
          <w:lang w:val="en-US"/>
        </w:rPr>
        <w:t xml:space="preserve"> commons</w:t>
      </w:r>
    </w:p>
    <w:sectPr w:rsidR="006309B9" w:rsidRPr="006309B9" w:rsidSect="00F70D0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3B70" w14:textId="77777777" w:rsidR="006B0C4F" w:rsidRDefault="006B0C4F" w:rsidP="006B0C4F">
      <w:pPr>
        <w:spacing w:after="0" w:line="240" w:lineRule="auto"/>
      </w:pPr>
      <w:r>
        <w:separator/>
      </w:r>
    </w:p>
  </w:endnote>
  <w:endnote w:type="continuationSeparator" w:id="0">
    <w:p w14:paraId="7FE4CE6C" w14:textId="77777777" w:rsidR="006B0C4F" w:rsidRDefault="006B0C4F" w:rsidP="006B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Nyala">
    <w:altName w:val="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72447"/>
      <w:docPartObj>
        <w:docPartGallery w:val="Page Numbers (Bottom of Page)"/>
        <w:docPartUnique/>
      </w:docPartObj>
    </w:sdtPr>
    <w:sdtEndPr/>
    <w:sdtContent>
      <w:p w14:paraId="32594F37" w14:textId="0056C6B8" w:rsidR="006309B9" w:rsidRDefault="006309B9">
        <w:pPr>
          <w:pStyle w:val="Bunntekst"/>
        </w:pPr>
        <w:r>
          <w:fldChar w:fldCharType="begin"/>
        </w:r>
        <w:r>
          <w:instrText>PAGE   \* MERGEFORMAT</w:instrText>
        </w:r>
        <w:r>
          <w:fldChar w:fldCharType="separate"/>
        </w:r>
        <w:r>
          <w:t>2</w:t>
        </w:r>
        <w:r>
          <w:fldChar w:fldCharType="end"/>
        </w:r>
        <w:r>
          <w:tab/>
          <w:t>Nasjonalt senter for flerkulturell opplæring – Tema morsmål – morsmal.no</w:t>
        </w:r>
      </w:p>
    </w:sdtContent>
  </w:sdt>
  <w:p w14:paraId="505058EC" w14:textId="77777777" w:rsidR="006309B9" w:rsidRDefault="006309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7FBA" w14:textId="77777777" w:rsidR="006B0C4F" w:rsidRDefault="006B0C4F" w:rsidP="006B0C4F">
      <w:pPr>
        <w:spacing w:after="0" w:line="240" w:lineRule="auto"/>
      </w:pPr>
      <w:r>
        <w:separator/>
      </w:r>
    </w:p>
  </w:footnote>
  <w:footnote w:type="continuationSeparator" w:id="0">
    <w:p w14:paraId="72519FB2" w14:textId="77777777" w:rsidR="006B0C4F" w:rsidRDefault="006B0C4F" w:rsidP="006B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105E" w14:textId="2AD94EA6" w:rsidR="006309B9" w:rsidRPr="006309B9" w:rsidRDefault="006309B9">
    <w:pPr>
      <w:pStyle w:val="Topptekst"/>
      <w:rPr>
        <w:color w:val="767171" w:themeColor="background2" w:themeShade="80"/>
      </w:rPr>
    </w:pPr>
    <w:r w:rsidRPr="006309B9">
      <w:rPr>
        <w:color w:val="767171" w:themeColor="background2" w:themeShade="80"/>
      </w:rPr>
      <w:t xml:space="preserve">Forskning i naturfag – </w:t>
    </w:r>
    <w:r w:rsidR="00774A1C">
      <w:rPr>
        <w:color w:val="767171" w:themeColor="background2" w:themeShade="80"/>
      </w:rPr>
      <w:t>somali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6C"/>
    <w:rsid w:val="000846A7"/>
    <w:rsid w:val="000D0616"/>
    <w:rsid w:val="00152927"/>
    <w:rsid w:val="00154FA8"/>
    <w:rsid w:val="001A3587"/>
    <w:rsid w:val="00392A4D"/>
    <w:rsid w:val="00395875"/>
    <w:rsid w:val="003E7BDE"/>
    <w:rsid w:val="004157BD"/>
    <w:rsid w:val="0043450B"/>
    <w:rsid w:val="004408A0"/>
    <w:rsid w:val="004A7442"/>
    <w:rsid w:val="005018E9"/>
    <w:rsid w:val="005558F2"/>
    <w:rsid w:val="005C6DA2"/>
    <w:rsid w:val="005F3556"/>
    <w:rsid w:val="006309B9"/>
    <w:rsid w:val="006A5EF2"/>
    <w:rsid w:val="006B0C4F"/>
    <w:rsid w:val="00770320"/>
    <w:rsid w:val="00774A1C"/>
    <w:rsid w:val="007A46C8"/>
    <w:rsid w:val="007B1220"/>
    <w:rsid w:val="008A714A"/>
    <w:rsid w:val="008E641E"/>
    <w:rsid w:val="0090633C"/>
    <w:rsid w:val="00AE3E98"/>
    <w:rsid w:val="00AF5FA9"/>
    <w:rsid w:val="00B11A0D"/>
    <w:rsid w:val="00B16616"/>
    <w:rsid w:val="00C317AA"/>
    <w:rsid w:val="00CA57A6"/>
    <w:rsid w:val="00E048DF"/>
    <w:rsid w:val="00E37A6C"/>
    <w:rsid w:val="00E52646"/>
    <w:rsid w:val="00E8549F"/>
    <w:rsid w:val="00E9524E"/>
    <w:rsid w:val="00EC156C"/>
    <w:rsid w:val="00ED7C39"/>
    <w:rsid w:val="00EF201F"/>
    <w:rsid w:val="00F33C7A"/>
    <w:rsid w:val="00F70D0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387F0"/>
  <w15:chartTrackingRefBased/>
  <w15:docId w15:val="{DBA8910F-9E07-44B9-B03F-34E66C3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08"/>
    <w:pPr>
      <w:spacing w:after="40" w:line="360" w:lineRule="auto"/>
    </w:pPr>
    <w:rPr>
      <w:sz w:val="24"/>
    </w:rPr>
  </w:style>
  <w:style w:type="paragraph" w:styleId="Overskrift1">
    <w:name w:val="heading 1"/>
    <w:basedOn w:val="Normal"/>
    <w:next w:val="Normal"/>
    <w:link w:val="Overskrift1Tegn"/>
    <w:uiPriority w:val="9"/>
    <w:qFormat/>
    <w:rsid w:val="007B1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08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08A0"/>
    <w:rPr>
      <w:rFonts w:ascii="Segoe UI" w:hAnsi="Segoe UI" w:cs="Segoe UI"/>
      <w:sz w:val="18"/>
      <w:szCs w:val="18"/>
    </w:rPr>
  </w:style>
  <w:style w:type="character" w:styleId="Merknadsreferanse">
    <w:name w:val="annotation reference"/>
    <w:basedOn w:val="Standardskriftforavsnitt"/>
    <w:uiPriority w:val="99"/>
    <w:semiHidden/>
    <w:unhideWhenUsed/>
    <w:rsid w:val="004408A0"/>
    <w:rPr>
      <w:sz w:val="16"/>
      <w:szCs w:val="16"/>
    </w:rPr>
  </w:style>
  <w:style w:type="paragraph" w:styleId="Merknadstekst">
    <w:name w:val="annotation text"/>
    <w:basedOn w:val="Normal"/>
    <w:link w:val="MerknadstekstTegn"/>
    <w:uiPriority w:val="99"/>
    <w:semiHidden/>
    <w:unhideWhenUsed/>
    <w:rsid w:val="004408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08A0"/>
    <w:rPr>
      <w:sz w:val="20"/>
      <w:szCs w:val="20"/>
    </w:rPr>
  </w:style>
  <w:style w:type="paragraph" w:styleId="Kommentaremne">
    <w:name w:val="annotation subject"/>
    <w:basedOn w:val="Merknadstekst"/>
    <w:next w:val="Merknadstekst"/>
    <w:link w:val="KommentaremneTegn"/>
    <w:uiPriority w:val="99"/>
    <w:semiHidden/>
    <w:unhideWhenUsed/>
    <w:rsid w:val="004408A0"/>
    <w:rPr>
      <w:b/>
      <w:bCs/>
    </w:rPr>
  </w:style>
  <w:style w:type="character" w:customStyle="1" w:styleId="KommentaremneTegn">
    <w:name w:val="Kommentaremne Tegn"/>
    <w:basedOn w:val="MerknadstekstTegn"/>
    <w:link w:val="Kommentaremne"/>
    <w:uiPriority w:val="99"/>
    <w:semiHidden/>
    <w:rsid w:val="004408A0"/>
    <w:rPr>
      <w:b/>
      <w:bCs/>
      <w:sz w:val="20"/>
      <w:szCs w:val="20"/>
    </w:rPr>
  </w:style>
  <w:style w:type="paragraph" w:styleId="Rentekst">
    <w:name w:val="Plain Text"/>
    <w:basedOn w:val="Normal"/>
    <w:link w:val="RentekstTegn"/>
    <w:uiPriority w:val="99"/>
    <w:semiHidden/>
    <w:unhideWhenUsed/>
    <w:rsid w:val="00C317AA"/>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317AA"/>
    <w:rPr>
      <w:rFonts w:ascii="Calibri" w:hAnsi="Calibri"/>
      <w:szCs w:val="21"/>
    </w:rPr>
  </w:style>
  <w:style w:type="paragraph" w:styleId="Tittel">
    <w:name w:val="Title"/>
    <w:basedOn w:val="Normal"/>
    <w:next w:val="Normal"/>
    <w:link w:val="TittelTegn"/>
    <w:uiPriority w:val="10"/>
    <w:qFormat/>
    <w:rsid w:val="007B1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122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B1220"/>
    <w:rPr>
      <w:rFonts w:asciiTheme="majorHAnsi" w:eastAsiaTheme="majorEastAsia" w:hAnsiTheme="majorHAnsi" w:cstheme="majorBidi"/>
      <w:color w:val="2E74B5" w:themeColor="accent1" w:themeShade="BF"/>
      <w:sz w:val="32"/>
      <w:szCs w:val="32"/>
    </w:rPr>
  </w:style>
  <w:style w:type="paragraph" w:styleId="Bildetekst">
    <w:name w:val="caption"/>
    <w:basedOn w:val="Normal"/>
    <w:next w:val="Normal"/>
    <w:uiPriority w:val="35"/>
    <w:unhideWhenUsed/>
    <w:qFormat/>
    <w:rsid w:val="007B1220"/>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6309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09B9"/>
  </w:style>
  <w:style w:type="paragraph" w:styleId="Bunntekst">
    <w:name w:val="footer"/>
    <w:basedOn w:val="Normal"/>
    <w:link w:val="BunntekstTegn"/>
    <w:uiPriority w:val="99"/>
    <w:unhideWhenUsed/>
    <w:rsid w:val="006309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4503">
      <w:bodyDiv w:val="1"/>
      <w:marLeft w:val="0"/>
      <w:marRight w:val="0"/>
      <w:marTop w:val="0"/>
      <w:marBottom w:val="0"/>
      <w:divBdr>
        <w:top w:val="none" w:sz="0" w:space="0" w:color="auto"/>
        <w:left w:val="none" w:sz="0" w:space="0" w:color="auto"/>
        <w:bottom w:val="none" w:sz="0" w:space="0" w:color="auto"/>
        <w:right w:val="none" w:sz="0" w:space="0" w:color="auto"/>
      </w:divBdr>
      <w:divsChild>
        <w:div w:id="879975948">
          <w:marLeft w:val="0"/>
          <w:marRight w:val="0"/>
          <w:marTop w:val="0"/>
          <w:marBottom w:val="0"/>
          <w:divBdr>
            <w:top w:val="none" w:sz="0" w:space="0" w:color="auto"/>
            <w:left w:val="none" w:sz="0" w:space="0" w:color="auto"/>
            <w:bottom w:val="none" w:sz="0" w:space="0" w:color="auto"/>
            <w:right w:val="none" w:sz="0" w:space="0" w:color="auto"/>
          </w:divBdr>
          <w:divsChild>
            <w:div w:id="2124641726">
              <w:marLeft w:val="0"/>
              <w:marRight w:val="0"/>
              <w:marTop w:val="225"/>
              <w:marBottom w:val="0"/>
              <w:divBdr>
                <w:top w:val="none" w:sz="0" w:space="0" w:color="auto"/>
                <w:left w:val="none" w:sz="0" w:space="0" w:color="auto"/>
                <w:bottom w:val="none" w:sz="0" w:space="0" w:color="auto"/>
                <w:right w:val="none" w:sz="0" w:space="0" w:color="auto"/>
              </w:divBdr>
              <w:divsChild>
                <w:div w:id="275603629">
                  <w:marLeft w:val="0"/>
                  <w:marRight w:val="0"/>
                  <w:marTop w:val="0"/>
                  <w:marBottom w:val="0"/>
                  <w:divBdr>
                    <w:top w:val="none" w:sz="0" w:space="0" w:color="auto"/>
                    <w:left w:val="none" w:sz="0" w:space="0" w:color="auto"/>
                    <w:bottom w:val="none" w:sz="0" w:space="0" w:color="auto"/>
                    <w:right w:val="none" w:sz="0" w:space="0" w:color="auto"/>
                  </w:divBdr>
                  <w:divsChild>
                    <w:div w:id="77484218">
                      <w:marLeft w:val="-225"/>
                      <w:marRight w:val="-225"/>
                      <w:marTop w:val="0"/>
                      <w:marBottom w:val="0"/>
                      <w:divBdr>
                        <w:top w:val="none" w:sz="0" w:space="0" w:color="auto"/>
                        <w:left w:val="none" w:sz="0" w:space="0" w:color="auto"/>
                        <w:bottom w:val="none" w:sz="0" w:space="0" w:color="auto"/>
                        <w:right w:val="none" w:sz="0" w:space="0" w:color="auto"/>
                      </w:divBdr>
                      <w:divsChild>
                        <w:div w:id="2117284337">
                          <w:marLeft w:val="0"/>
                          <w:marRight w:val="0"/>
                          <w:marTop w:val="225"/>
                          <w:marBottom w:val="0"/>
                          <w:divBdr>
                            <w:top w:val="none" w:sz="0" w:space="0" w:color="auto"/>
                            <w:left w:val="none" w:sz="0" w:space="0" w:color="auto"/>
                            <w:bottom w:val="none" w:sz="0" w:space="0" w:color="auto"/>
                            <w:right w:val="none" w:sz="0" w:space="0" w:color="auto"/>
                          </w:divBdr>
                          <w:divsChild>
                            <w:div w:id="1406223930">
                              <w:marLeft w:val="-225"/>
                              <w:marRight w:val="-225"/>
                              <w:marTop w:val="0"/>
                              <w:marBottom w:val="0"/>
                              <w:divBdr>
                                <w:top w:val="none" w:sz="0" w:space="0" w:color="auto"/>
                                <w:left w:val="none" w:sz="0" w:space="0" w:color="auto"/>
                                <w:bottom w:val="none" w:sz="0" w:space="0" w:color="auto"/>
                                <w:right w:val="none" w:sz="0" w:space="0" w:color="auto"/>
                              </w:divBdr>
                            </w:div>
                            <w:div w:id="1314870232">
                              <w:marLeft w:val="-225"/>
                              <w:marRight w:val="-225"/>
                              <w:marTop w:val="0"/>
                              <w:marBottom w:val="0"/>
                              <w:divBdr>
                                <w:top w:val="none" w:sz="0" w:space="0" w:color="auto"/>
                                <w:left w:val="none" w:sz="0" w:space="0" w:color="auto"/>
                                <w:bottom w:val="none" w:sz="0" w:space="0" w:color="auto"/>
                                <w:right w:val="none" w:sz="0" w:space="0" w:color="auto"/>
                              </w:divBdr>
                            </w:div>
                            <w:div w:id="838891461">
                              <w:marLeft w:val="-225"/>
                              <w:marRight w:val="-225"/>
                              <w:marTop w:val="0"/>
                              <w:marBottom w:val="0"/>
                              <w:divBdr>
                                <w:top w:val="none" w:sz="0" w:space="0" w:color="auto"/>
                                <w:left w:val="none" w:sz="0" w:space="0" w:color="auto"/>
                                <w:bottom w:val="none" w:sz="0" w:space="0" w:color="auto"/>
                                <w:right w:val="none" w:sz="0" w:space="0" w:color="auto"/>
                              </w:divBdr>
                            </w:div>
                            <w:div w:id="1538397692">
                              <w:marLeft w:val="-225"/>
                              <w:marRight w:val="-225"/>
                              <w:marTop w:val="0"/>
                              <w:marBottom w:val="0"/>
                              <w:divBdr>
                                <w:top w:val="none" w:sz="0" w:space="0" w:color="auto"/>
                                <w:left w:val="none" w:sz="0" w:space="0" w:color="auto"/>
                                <w:bottom w:val="none" w:sz="0" w:space="0" w:color="auto"/>
                                <w:right w:val="none" w:sz="0" w:space="0" w:color="auto"/>
                              </w:divBdr>
                              <w:divsChild>
                                <w:div w:id="1779568250">
                                  <w:marLeft w:val="0"/>
                                  <w:marRight w:val="0"/>
                                  <w:marTop w:val="0"/>
                                  <w:marBottom w:val="0"/>
                                  <w:divBdr>
                                    <w:top w:val="none" w:sz="0" w:space="0" w:color="auto"/>
                                    <w:left w:val="none" w:sz="0" w:space="0" w:color="auto"/>
                                    <w:bottom w:val="none" w:sz="0" w:space="0" w:color="auto"/>
                                    <w:right w:val="none" w:sz="0" w:space="0" w:color="auto"/>
                                  </w:divBdr>
                                </w:div>
                              </w:divsChild>
                            </w:div>
                            <w:div w:id="1675913600">
                              <w:marLeft w:val="-225"/>
                              <w:marRight w:val="-225"/>
                              <w:marTop w:val="0"/>
                              <w:marBottom w:val="0"/>
                              <w:divBdr>
                                <w:top w:val="none" w:sz="0" w:space="0" w:color="auto"/>
                                <w:left w:val="none" w:sz="0" w:space="0" w:color="auto"/>
                                <w:bottom w:val="none" w:sz="0" w:space="0" w:color="auto"/>
                                <w:right w:val="none" w:sz="0" w:space="0" w:color="auto"/>
                              </w:divBdr>
                            </w:div>
                            <w:div w:id="1832215496">
                              <w:marLeft w:val="-225"/>
                              <w:marRight w:val="-225"/>
                              <w:marTop w:val="0"/>
                              <w:marBottom w:val="0"/>
                              <w:divBdr>
                                <w:top w:val="none" w:sz="0" w:space="0" w:color="auto"/>
                                <w:left w:val="none" w:sz="0" w:space="0" w:color="auto"/>
                                <w:bottom w:val="none" w:sz="0" w:space="0" w:color="auto"/>
                                <w:right w:val="none" w:sz="0" w:space="0" w:color="auto"/>
                              </w:divBdr>
                            </w:div>
                            <w:div w:id="288630321">
                              <w:marLeft w:val="-225"/>
                              <w:marRight w:val="-225"/>
                              <w:marTop w:val="0"/>
                              <w:marBottom w:val="0"/>
                              <w:divBdr>
                                <w:top w:val="none" w:sz="0" w:space="0" w:color="auto"/>
                                <w:left w:val="none" w:sz="0" w:space="0" w:color="auto"/>
                                <w:bottom w:val="none" w:sz="0" w:space="0" w:color="auto"/>
                                <w:right w:val="none" w:sz="0" w:space="0" w:color="auto"/>
                              </w:divBdr>
                            </w:div>
                            <w:div w:id="873427612">
                              <w:marLeft w:val="-225"/>
                              <w:marRight w:val="-225"/>
                              <w:marTop w:val="0"/>
                              <w:marBottom w:val="0"/>
                              <w:divBdr>
                                <w:top w:val="none" w:sz="0" w:space="0" w:color="auto"/>
                                <w:left w:val="none" w:sz="0" w:space="0" w:color="auto"/>
                                <w:bottom w:val="none" w:sz="0" w:space="0" w:color="auto"/>
                                <w:right w:val="none" w:sz="0" w:space="0" w:color="auto"/>
                              </w:divBdr>
                            </w:div>
                            <w:div w:id="1644196733">
                              <w:marLeft w:val="-225"/>
                              <w:marRight w:val="-225"/>
                              <w:marTop w:val="0"/>
                              <w:marBottom w:val="0"/>
                              <w:divBdr>
                                <w:top w:val="none" w:sz="0" w:space="0" w:color="auto"/>
                                <w:left w:val="none" w:sz="0" w:space="0" w:color="auto"/>
                                <w:bottom w:val="none" w:sz="0" w:space="0" w:color="auto"/>
                                <w:right w:val="none" w:sz="0" w:space="0" w:color="auto"/>
                              </w:divBdr>
                            </w:div>
                            <w:div w:id="769395526">
                              <w:marLeft w:val="-225"/>
                              <w:marRight w:val="-225"/>
                              <w:marTop w:val="0"/>
                              <w:marBottom w:val="0"/>
                              <w:divBdr>
                                <w:top w:val="none" w:sz="0" w:space="0" w:color="auto"/>
                                <w:left w:val="none" w:sz="0" w:space="0" w:color="auto"/>
                                <w:bottom w:val="none" w:sz="0" w:space="0" w:color="auto"/>
                                <w:right w:val="none" w:sz="0" w:space="0" w:color="auto"/>
                              </w:divBdr>
                            </w:div>
                            <w:div w:id="2123914077">
                              <w:marLeft w:val="-225"/>
                              <w:marRight w:val="-225"/>
                              <w:marTop w:val="0"/>
                              <w:marBottom w:val="0"/>
                              <w:divBdr>
                                <w:top w:val="none" w:sz="0" w:space="0" w:color="auto"/>
                                <w:left w:val="none" w:sz="0" w:space="0" w:color="auto"/>
                                <w:bottom w:val="none" w:sz="0" w:space="0" w:color="auto"/>
                                <w:right w:val="none" w:sz="0" w:space="0" w:color="auto"/>
                              </w:divBdr>
                            </w:div>
                            <w:div w:id="597716698">
                              <w:marLeft w:val="-225"/>
                              <w:marRight w:val="-225"/>
                              <w:marTop w:val="0"/>
                              <w:marBottom w:val="0"/>
                              <w:divBdr>
                                <w:top w:val="none" w:sz="0" w:space="0" w:color="auto"/>
                                <w:left w:val="none" w:sz="0" w:space="0" w:color="auto"/>
                                <w:bottom w:val="none" w:sz="0" w:space="0" w:color="auto"/>
                                <w:right w:val="none" w:sz="0" w:space="0" w:color="auto"/>
                              </w:divBdr>
                            </w:div>
                            <w:div w:id="984045109">
                              <w:marLeft w:val="-225"/>
                              <w:marRight w:val="-225"/>
                              <w:marTop w:val="0"/>
                              <w:marBottom w:val="0"/>
                              <w:divBdr>
                                <w:top w:val="none" w:sz="0" w:space="0" w:color="auto"/>
                                <w:left w:val="none" w:sz="0" w:space="0" w:color="auto"/>
                                <w:bottom w:val="none" w:sz="0" w:space="0" w:color="auto"/>
                                <w:right w:val="none" w:sz="0" w:space="0" w:color="auto"/>
                              </w:divBdr>
                            </w:div>
                            <w:div w:id="1418820068">
                              <w:marLeft w:val="-225"/>
                              <w:marRight w:val="-225"/>
                              <w:marTop w:val="0"/>
                              <w:marBottom w:val="0"/>
                              <w:divBdr>
                                <w:top w:val="none" w:sz="0" w:space="0" w:color="auto"/>
                                <w:left w:val="none" w:sz="0" w:space="0" w:color="auto"/>
                                <w:bottom w:val="none" w:sz="0" w:space="0" w:color="auto"/>
                                <w:right w:val="none" w:sz="0" w:space="0" w:color="auto"/>
                              </w:divBdr>
                            </w:div>
                            <w:div w:id="1123814639">
                              <w:marLeft w:val="-225"/>
                              <w:marRight w:val="-225"/>
                              <w:marTop w:val="0"/>
                              <w:marBottom w:val="0"/>
                              <w:divBdr>
                                <w:top w:val="none" w:sz="0" w:space="0" w:color="auto"/>
                                <w:left w:val="none" w:sz="0" w:space="0" w:color="auto"/>
                                <w:bottom w:val="none" w:sz="0" w:space="0" w:color="auto"/>
                                <w:right w:val="none" w:sz="0" w:space="0" w:color="auto"/>
                              </w:divBdr>
                              <w:divsChild>
                                <w:div w:id="1052847489">
                                  <w:marLeft w:val="0"/>
                                  <w:marRight w:val="0"/>
                                  <w:marTop w:val="0"/>
                                  <w:marBottom w:val="0"/>
                                  <w:divBdr>
                                    <w:top w:val="none" w:sz="0" w:space="0" w:color="auto"/>
                                    <w:left w:val="none" w:sz="0" w:space="0" w:color="auto"/>
                                    <w:bottom w:val="none" w:sz="0" w:space="0" w:color="auto"/>
                                    <w:right w:val="none" w:sz="0" w:space="0" w:color="auto"/>
                                  </w:divBdr>
                                </w:div>
                              </w:divsChild>
                            </w:div>
                            <w:div w:id="1169901570">
                              <w:marLeft w:val="-225"/>
                              <w:marRight w:val="-225"/>
                              <w:marTop w:val="0"/>
                              <w:marBottom w:val="0"/>
                              <w:divBdr>
                                <w:top w:val="none" w:sz="0" w:space="0" w:color="auto"/>
                                <w:left w:val="none" w:sz="0" w:space="0" w:color="auto"/>
                                <w:bottom w:val="none" w:sz="0" w:space="0" w:color="auto"/>
                                <w:right w:val="none" w:sz="0" w:space="0" w:color="auto"/>
                              </w:divBdr>
                            </w:div>
                            <w:div w:id="2134401909">
                              <w:marLeft w:val="-225"/>
                              <w:marRight w:val="-225"/>
                              <w:marTop w:val="0"/>
                              <w:marBottom w:val="0"/>
                              <w:divBdr>
                                <w:top w:val="none" w:sz="0" w:space="0" w:color="auto"/>
                                <w:left w:val="none" w:sz="0" w:space="0" w:color="auto"/>
                                <w:bottom w:val="none" w:sz="0" w:space="0" w:color="auto"/>
                                <w:right w:val="none" w:sz="0" w:space="0" w:color="auto"/>
                              </w:divBdr>
                            </w:div>
                            <w:div w:id="641622027">
                              <w:marLeft w:val="-225"/>
                              <w:marRight w:val="-225"/>
                              <w:marTop w:val="0"/>
                              <w:marBottom w:val="0"/>
                              <w:divBdr>
                                <w:top w:val="none" w:sz="0" w:space="0" w:color="auto"/>
                                <w:left w:val="none" w:sz="0" w:space="0" w:color="auto"/>
                                <w:bottom w:val="none" w:sz="0" w:space="0" w:color="auto"/>
                                <w:right w:val="none" w:sz="0" w:space="0" w:color="auto"/>
                              </w:divBdr>
                            </w:div>
                            <w:div w:id="672954689">
                              <w:marLeft w:val="-225"/>
                              <w:marRight w:val="-225"/>
                              <w:marTop w:val="0"/>
                              <w:marBottom w:val="0"/>
                              <w:divBdr>
                                <w:top w:val="none" w:sz="0" w:space="0" w:color="auto"/>
                                <w:left w:val="none" w:sz="0" w:space="0" w:color="auto"/>
                                <w:bottom w:val="none" w:sz="0" w:space="0" w:color="auto"/>
                                <w:right w:val="none" w:sz="0" w:space="0" w:color="auto"/>
                              </w:divBdr>
                            </w:div>
                            <w:div w:id="1220476929">
                              <w:marLeft w:val="-225"/>
                              <w:marRight w:val="-225"/>
                              <w:marTop w:val="0"/>
                              <w:marBottom w:val="0"/>
                              <w:divBdr>
                                <w:top w:val="none" w:sz="0" w:space="0" w:color="auto"/>
                                <w:left w:val="none" w:sz="0" w:space="0" w:color="auto"/>
                                <w:bottom w:val="none" w:sz="0" w:space="0" w:color="auto"/>
                                <w:right w:val="none" w:sz="0" w:space="0" w:color="auto"/>
                              </w:divBdr>
                              <w:divsChild>
                                <w:div w:id="1877084723">
                                  <w:marLeft w:val="0"/>
                                  <w:marRight w:val="0"/>
                                  <w:marTop w:val="0"/>
                                  <w:marBottom w:val="0"/>
                                  <w:divBdr>
                                    <w:top w:val="none" w:sz="0" w:space="0" w:color="auto"/>
                                    <w:left w:val="none" w:sz="0" w:space="0" w:color="auto"/>
                                    <w:bottom w:val="none" w:sz="0" w:space="0" w:color="auto"/>
                                    <w:right w:val="none" w:sz="0" w:space="0" w:color="auto"/>
                                  </w:divBdr>
                                </w:div>
                              </w:divsChild>
                            </w:div>
                            <w:div w:id="894661001">
                              <w:marLeft w:val="-225"/>
                              <w:marRight w:val="-225"/>
                              <w:marTop w:val="0"/>
                              <w:marBottom w:val="0"/>
                              <w:divBdr>
                                <w:top w:val="none" w:sz="0" w:space="0" w:color="auto"/>
                                <w:left w:val="none" w:sz="0" w:space="0" w:color="auto"/>
                                <w:bottom w:val="none" w:sz="0" w:space="0" w:color="auto"/>
                                <w:right w:val="none" w:sz="0" w:space="0" w:color="auto"/>
                              </w:divBdr>
                            </w:div>
                            <w:div w:id="730662721">
                              <w:marLeft w:val="-225"/>
                              <w:marRight w:val="-225"/>
                              <w:marTop w:val="0"/>
                              <w:marBottom w:val="0"/>
                              <w:divBdr>
                                <w:top w:val="none" w:sz="0" w:space="0" w:color="auto"/>
                                <w:left w:val="none" w:sz="0" w:space="0" w:color="auto"/>
                                <w:bottom w:val="none" w:sz="0" w:space="0" w:color="auto"/>
                                <w:right w:val="none" w:sz="0" w:space="0" w:color="auto"/>
                              </w:divBdr>
                            </w:div>
                            <w:div w:id="1605992416">
                              <w:marLeft w:val="-225"/>
                              <w:marRight w:val="-225"/>
                              <w:marTop w:val="0"/>
                              <w:marBottom w:val="0"/>
                              <w:divBdr>
                                <w:top w:val="none" w:sz="0" w:space="0" w:color="auto"/>
                                <w:left w:val="none" w:sz="0" w:space="0" w:color="auto"/>
                                <w:bottom w:val="none" w:sz="0" w:space="0" w:color="auto"/>
                                <w:right w:val="none" w:sz="0" w:space="0" w:color="auto"/>
                              </w:divBdr>
                            </w:div>
                            <w:div w:id="1454596417">
                              <w:marLeft w:val="-225"/>
                              <w:marRight w:val="-225"/>
                              <w:marTop w:val="0"/>
                              <w:marBottom w:val="0"/>
                              <w:divBdr>
                                <w:top w:val="none" w:sz="0" w:space="0" w:color="auto"/>
                                <w:left w:val="none" w:sz="0" w:space="0" w:color="auto"/>
                                <w:bottom w:val="none" w:sz="0" w:space="0" w:color="auto"/>
                                <w:right w:val="none" w:sz="0" w:space="0" w:color="auto"/>
                              </w:divBdr>
                            </w:div>
                            <w:div w:id="390932704">
                              <w:marLeft w:val="-225"/>
                              <w:marRight w:val="-225"/>
                              <w:marTop w:val="0"/>
                              <w:marBottom w:val="0"/>
                              <w:divBdr>
                                <w:top w:val="none" w:sz="0" w:space="0" w:color="auto"/>
                                <w:left w:val="none" w:sz="0" w:space="0" w:color="auto"/>
                                <w:bottom w:val="none" w:sz="0" w:space="0" w:color="auto"/>
                                <w:right w:val="none" w:sz="0" w:space="0" w:color="auto"/>
                              </w:divBdr>
                            </w:div>
                            <w:div w:id="691537722">
                              <w:marLeft w:val="-225"/>
                              <w:marRight w:val="-225"/>
                              <w:marTop w:val="0"/>
                              <w:marBottom w:val="0"/>
                              <w:divBdr>
                                <w:top w:val="none" w:sz="0" w:space="0" w:color="auto"/>
                                <w:left w:val="none" w:sz="0" w:space="0" w:color="auto"/>
                                <w:bottom w:val="none" w:sz="0" w:space="0" w:color="auto"/>
                                <w:right w:val="none" w:sz="0" w:space="0" w:color="auto"/>
                              </w:divBdr>
                            </w:div>
                            <w:div w:id="1307666959">
                              <w:marLeft w:val="-225"/>
                              <w:marRight w:val="-225"/>
                              <w:marTop w:val="0"/>
                              <w:marBottom w:val="0"/>
                              <w:divBdr>
                                <w:top w:val="none" w:sz="0" w:space="0" w:color="auto"/>
                                <w:left w:val="none" w:sz="0" w:space="0" w:color="auto"/>
                                <w:bottom w:val="none" w:sz="0" w:space="0" w:color="auto"/>
                                <w:right w:val="none" w:sz="0" w:space="0" w:color="auto"/>
                              </w:divBdr>
                              <w:divsChild>
                                <w:div w:id="1333724763">
                                  <w:marLeft w:val="0"/>
                                  <w:marRight w:val="0"/>
                                  <w:marTop w:val="0"/>
                                  <w:marBottom w:val="0"/>
                                  <w:divBdr>
                                    <w:top w:val="none" w:sz="0" w:space="0" w:color="auto"/>
                                    <w:left w:val="none" w:sz="0" w:space="0" w:color="auto"/>
                                    <w:bottom w:val="none" w:sz="0" w:space="0" w:color="auto"/>
                                    <w:right w:val="none" w:sz="0" w:space="0" w:color="auto"/>
                                  </w:divBdr>
                                </w:div>
                              </w:divsChild>
                            </w:div>
                            <w:div w:id="1751081829">
                              <w:marLeft w:val="-225"/>
                              <w:marRight w:val="-225"/>
                              <w:marTop w:val="0"/>
                              <w:marBottom w:val="0"/>
                              <w:divBdr>
                                <w:top w:val="none" w:sz="0" w:space="0" w:color="auto"/>
                                <w:left w:val="none" w:sz="0" w:space="0" w:color="auto"/>
                                <w:bottom w:val="none" w:sz="0" w:space="0" w:color="auto"/>
                                <w:right w:val="none" w:sz="0" w:space="0" w:color="auto"/>
                              </w:divBdr>
                            </w:div>
                            <w:div w:id="1133406984">
                              <w:marLeft w:val="-225"/>
                              <w:marRight w:val="-225"/>
                              <w:marTop w:val="0"/>
                              <w:marBottom w:val="0"/>
                              <w:divBdr>
                                <w:top w:val="none" w:sz="0" w:space="0" w:color="auto"/>
                                <w:left w:val="none" w:sz="0" w:space="0" w:color="auto"/>
                                <w:bottom w:val="none" w:sz="0" w:space="0" w:color="auto"/>
                                <w:right w:val="none" w:sz="0" w:space="0" w:color="auto"/>
                              </w:divBdr>
                            </w:div>
                            <w:div w:id="941688715">
                              <w:marLeft w:val="-225"/>
                              <w:marRight w:val="-225"/>
                              <w:marTop w:val="0"/>
                              <w:marBottom w:val="0"/>
                              <w:divBdr>
                                <w:top w:val="none" w:sz="0" w:space="0" w:color="auto"/>
                                <w:left w:val="none" w:sz="0" w:space="0" w:color="auto"/>
                                <w:bottom w:val="none" w:sz="0" w:space="0" w:color="auto"/>
                                <w:right w:val="none" w:sz="0" w:space="0" w:color="auto"/>
                              </w:divBdr>
                            </w:div>
                            <w:div w:id="16308644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3" ma:contentTypeDescription="Opprett et nytt dokument." ma:contentTypeScope="" ma:versionID="b417f86858c03f744867db25311a7657">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4b77b6bb0bbc6cf5967ecb4a276a3a49"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documentManagement>
</p:properties>
</file>

<file path=customXml/itemProps1.xml><?xml version="1.0" encoding="utf-8"?>
<ds:datastoreItem xmlns:ds="http://schemas.openxmlformats.org/officeDocument/2006/customXml" ds:itemID="{CF55B353-B573-4268-9600-58E1EF002A3C}">
  <ds:schemaRefs>
    <ds:schemaRef ds:uri="http://schemas.microsoft.com/sharepoint/v3/contenttype/forms"/>
  </ds:schemaRefs>
</ds:datastoreItem>
</file>

<file path=customXml/itemProps2.xml><?xml version="1.0" encoding="utf-8"?>
<ds:datastoreItem xmlns:ds="http://schemas.openxmlformats.org/officeDocument/2006/customXml" ds:itemID="{8A6B313D-84BA-4A54-8909-4684F7B3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4D589-04BA-44BA-839F-B3DE064FE238}">
  <ds:schemaRefs>
    <ds:schemaRef ds:uri="http://purl.org/dc/dcmitype/"/>
    <ds:schemaRef ds:uri="http://purl.org/dc/elements/1.1/"/>
    <ds:schemaRef ds:uri="2bb71771-38fc-4a60-ad89-de500072ae73"/>
    <ds:schemaRef ds:uri="http://schemas.microsoft.com/office/infopath/2007/PartnerControls"/>
    <ds:schemaRef ds:uri="http://www.w3.org/XML/1998/namespace"/>
    <ds:schemaRef ds:uri="http://schemas.microsoft.com/office/2006/documentManagement/types"/>
    <ds:schemaRef ds:uri="http://purl.org/dc/terms/"/>
    <ds:schemaRef ds:uri="d67493da-c6c1-4612-ad8f-bb1eec4a054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1882</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Mimmi Nguyen</cp:lastModifiedBy>
  <cp:revision>2</cp:revision>
  <dcterms:created xsi:type="dcterms:W3CDTF">2022-08-24T19:19:00Z</dcterms:created>
  <dcterms:modified xsi:type="dcterms:W3CDTF">2022-08-24T19:19:00Z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ies>
</file>