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CDB46" w14:textId="6F811E81" w:rsidR="00F64270" w:rsidRPr="00057A3A" w:rsidRDefault="007F7DCD" w:rsidP="00825081">
      <w:pPr>
        <w:pStyle w:val="Overskrift1"/>
        <w:rPr>
          <w:rFonts w:ascii="Cordia New" w:hAnsi="Cordia New" w:cs="Cordia New"/>
        </w:rPr>
      </w:pPr>
      <w:r w:rsidRPr="007F7DCD">
        <w:rPr>
          <w:b/>
          <w:bCs/>
          <w:color w:val="auto"/>
          <w:sz w:val="44"/>
          <w:szCs w:val="44"/>
          <w:lang w:bidi="th-TH"/>
        </w:rPr>
        <w:t>Стародавня Греція</w:t>
      </w:r>
      <w:r w:rsidR="00F64270" w:rsidRPr="00057A3A">
        <w:rPr>
          <w:rFonts w:ascii="Cordia New" w:hAnsi="Cordia New" w:cs="Cordia New" w:hint="cs"/>
        </w:rPr>
        <w:br/>
      </w:r>
      <w:r w:rsidR="005A1986" w:rsidRPr="00B65B49">
        <w:rPr>
          <w:rStyle w:val="Overskrift2Tegn"/>
          <w:b/>
          <w:bCs/>
          <w:color w:val="auto"/>
          <w:sz w:val="28"/>
          <w:szCs w:val="28"/>
          <w:lang w:bidi="th-TH"/>
        </w:rPr>
        <w:t>Життя</w:t>
      </w:r>
      <w:r w:rsidR="005A1986" w:rsidRPr="005A1986">
        <w:rPr>
          <w:rStyle w:val="Overskrift2Tegn"/>
          <w:b/>
          <w:bCs/>
          <w:color w:val="auto"/>
          <w:sz w:val="28"/>
          <w:szCs w:val="28"/>
          <w:lang w:bidi="th-TH"/>
        </w:rPr>
        <w:t xml:space="preserve"> в містах-державах</w:t>
      </w:r>
    </w:p>
    <w:p w14:paraId="0A64C8D3" w14:textId="66524F9C" w:rsidR="00F64270" w:rsidRPr="00057A3A" w:rsidRDefault="000A7D69" w:rsidP="000A7D69">
      <w:pPr>
        <w:rPr>
          <w:rFonts w:ascii="Cordia New" w:hAnsi="Cordia New" w:cs="Cordia New"/>
          <w:lang w:bidi="th-TH"/>
        </w:rPr>
      </w:pPr>
      <w:r w:rsidRPr="313D5973">
        <w:rPr>
          <w:rFonts w:ascii="Calibri" w:hAnsi="Calibri" w:cs="Calibri"/>
          <w:lang w:bidi="th-TH"/>
        </w:rPr>
        <w:t>Греки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будували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свої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міста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великим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замком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на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вершині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гори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саме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місто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внизу</w:t>
      </w:r>
      <w:r w:rsidRPr="313D5973">
        <w:rPr>
          <w:rFonts w:ascii="Cordia New" w:hAnsi="Cordia New" w:cs="Cordia New"/>
          <w:lang w:bidi="th-TH"/>
        </w:rPr>
        <w:t xml:space="preserve">. </w:t>
      </w:r>
      <w:r w:rsidRPr="313D5973">
        <w:rPr>
          <w:rFonts w:ascii="Calibri" w:hAnsi="Calibri" w:cs="Calibri"/>
          <w:lang w:bidi="th-TH"/>
        </w:rPr>
        <w:t>Навколо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будинків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майстерень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крамниць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споруджували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високі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кам</w:t>
      </w:r>
      <w:r w:rsidRPr="313D5973">
        <w:rPr>
          <w:rFonts w:ascii="Cordia New" w:hAnsi="Cordia New" w:cs="Cordia New"/>
          <w:lang w:bidi="th-TH"/>
        </w:rPr>
        <w:t>'</w:t>
      </w:r>
      <w:r w:rsidRPr="313D5973">
        <w:rPr>
          <w:rFonts w:ascii="Calibri" w:hAnsi="Calibri" w:cs="Calibri"/>
          <w:lang w:bidi="th-TH"/>
        </w:rPr>
        <w:t>яні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мури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які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захищали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місто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від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ворогів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на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випадок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війни</w:t>
      </w:r>
      <w:r w:rsidRPr="313D5973">
        <w:rPr>
          <w:rFonts w:ascii="Cordia New" w:hAnsi="Cordia New" w:cs="Cordia New"/>
          <w:lang w:bidi="th-TH"/>
        </w:rPr>
        <w:t xml:space="preserve">. </w:t>
      </w:r>
      <w:r w:rsidRPr="313D5973">
        <w:rPr>
          <w:rFonts w:ascii="Calibri" w:hAnsi="Calibri" w:cs="Calibri"/>
          <w:lang w:bidi="th-TH"/>
        </w:rPr>
        <w:t>У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всіх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містах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була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площа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яка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називалася</w:t>
      </w:r>
      <w:r w:rsidRPr="313D5973">
        <w:rPr>
          <w:rFonts w:ascii="Cordia New" w:hAnsi="Cordia New" w:cs="Cordia New"/>
          <w:lang w:bidi="th-TH"/>
        </w:rPr>
        <w:t xml:space="preserve"> </w:t>
      </w:r>
      <w:proofErr w:type="spellStart"/>
      <w:r w:rsidR="0037270A" w:rsidRPr="313D5973">
        <w:rPr>
          <w:rFonts w:ascii="Calibri" w:hAnsi="Calibri" w:cs="Calibri"/>
          <w:lang w:bidi="th-TH"/>
        </w:rPr>
        <w:t>аґо</w:t>
      </w:r>
      <w:r w:rsidRPr="313D5973">
        <w:rPr>
          <w:rFonts w:ascii="Calibri" w:hAnsi="Calibri" w:cs="Calibri"/>
          <w:lang w:bidi="th-TH"/>
        </w:rPr>
        <w:t>рою</w:t>
      </w:r>
      <w:proofErr w:type="spellEnd"/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де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люди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збиралися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для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розмов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торгівлі</w:t>
      </w:r>
      <w:r w:rsidRPr="313D5973">
        <w:rPr>
          <w:rFonts w:ascii="Cordia New" w:hAnsi="Cordia New" w:cs="Cordia New"/>
          <w:lang w:bidi="th-TH"/>
        </w:rPr>
        <w:t xml:space="preserve">. </w:t>
      </w:r>
      <w:r w:rsidRPr="313D5973">
        <w:rPr>
          <w:rFonts w:ascii="Calibri" w:hAnsi="Calibri" w:cs="Calibri"/>
          <w:lang w:bidi="th-TH"/>
        </w:rPr>
        <w:t>Т</w:t>
      </w:r>
      <w:r w:rsidR="00B65B49" w:rsidRPr="313D5973">
        <w:rPr>
          <w:rFonts w:ascii="Calibri" w:hAnsi="Calibri" w:cs="Calibri"/>
          <w:lang w:bidi="th-TH"/>
        </w:rPr>
        <w:t>ут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же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розташовувалася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ратуша</w:t>
      </w:r>
      <w:r w:rsidRPr="313D5973">
        <w:rPr>
          <w:rFonts w:ascii="Cordia New" w:hAnsi="Cordia New" w:cs="Cordia New"/>
          <w:lang w:bidi="th-TH"/>
        </w:rPr>
        <w:t xml:space="preserve">, </w:t>
      </w:r>
      <w:r w:rsidR="5DE96B13" w:rsidRPr="313D5973">
        <w:rPr>
          <w:rFonts w:ascii="Calibri" w:hAnsi="Calibri" w:cs="Calibri"/>
          <w:lang w:bidi="th-TH"/>
        </w:rPr>
        <w:t>куди</w:t>
      </w:r>
      <w:r w:rsidRPr="313D5973">
        <w:rPr>
          <w:rFonts w:ascii="Calibri" w:hAnsi="Calibri" w:cs="Calibri"/>
          <w:lang w:bidi="th-TH"/>
        </w:rPr>
        <w:t xml:space="preserve"> зазвичай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ходи</w:t>
      </w:r>
      <w:r w:rsidR="7D990FE7" w:rsidRPr="313D5973">
        <w:rPr>
          <w:rFonts w:ascii="Calibri" w:hAnsi="Calibri" w:cs="Calibri"/>
          <w:lang w:bidi="th-TH"/>
        </w:rPr>
        <w:t>л</w:t>
      </w:r>
      <w:r w:rsidRPr="313D5973">
        <w:rPr>
          <w:rFonts w:ascii="Calibri" w:hAnsi="Calibri" w:cs="Calibri"/>
          <w:lang w:bidi="th-TH"/>
        </w:rPr>
        <w:t>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вільні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чоловіки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для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обговорення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важливих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справ</w:t>
      </w:r>
      <w:r w:rsidRPr="313D5973">
        <w:rPr>
          <w:rFonts w:ascii="Cordia New" w:hAnsi="Cordia New" w:cs="Cordia New"/>
          <w:lang w:bidi="th-TH"/>
        </w:rPr>
        <w:t xml:space="preserve">. </w:t>
      </w:r>
      <w:r w:rsidRPr="313D5973">
        <w:rPr>
          <w:rFonts w:ascii="Calibri" w:hAnsi="Calibri" w:cs="Calibri"/>
          <w:lang w:bidi="th-TH"/>
        </w:rPr>
        <w:t>На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околицях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міста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часто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знаходилося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спортивне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поле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та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театр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під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відкритим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небом</w:t>
      </w:r>
      <w:r w:rsidRPr="313D5973">
        <w:rPr>
          <w:rFonts w:ascii="Cordia New" w:hAnsi="Cordia New" w:cs="Cordia New"/>
          <w:lang w:bidi="th-TH"/>
        </w:rPr>
        <w:t xml:space="preserve">. </w:t>
      </w:r>
      <w:r w:rsidRPr="313D5973">
        <w:rPr>
          <w:rFonts w:ascii="Calibri" w:hAnsi="Calibri" w:cs="Calibri"/>
          <w:lang w:bidi="th-TH"/>
        </w:rPr>
        <w:t>Греки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вважали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що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здорове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тіло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було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настільки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ж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важливе</w:t>
      </w:r>
      <w:r w:rsidRPr="313D5973">
        <w:rPr>
          <w:rFonts w:ascii="Cordia New" w:hAnsi="Cordia New" w:cs="Cordia New"/>
          <w:lang w:bidi="th-TH"/>
        </w:rPr>
        <w:t xml:space="preserve">, </w:t>
      </w:r>
      <w:r w:rsidRPr="313D5973">
        <w:rPr>
          <w:rFonts w:ascii="Calibri" w:hAnsi="Calibri" w:cs="Calibri"/>
          <w:lang w:bidi="th-TH"/>
        </w:rPr>
        <w:t>як</w:t>
      </w:r>
      <w:r w:rsidR="6EE6583E" w:rsidRPr="313D5973">
        <w:rPr>
          <w:rFonts w:ascii="Calibri" w:hAnsi="Calibri" w:cs="Calibri"/>
          <w:lang w:bidi="th-TH"/>
        </w:rPr>
        <w:t xml:space="preserve"> i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робота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та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відвідування</w:t>
      </w:r>
      <w:r w:rsidRPr="313D5973">
        <w:rPr>
          <w:rFonts w:ascii="Cordia New" w:hAnsi="Cordia New" w:cs="Cordia New"/>
          <w:lang w:bidi="th-TH"/>
        </w:rPr>
        <w:t xml:space="preserve"> </w:t>
      </w:r>
      <w:r w:rsidRPr="313D5973">
        <w:rPr>
          <w:rFonts w:ascii="Calibri" w:hAnsi="Calibri" w:cs="Calibri"/>
          <w:lang w:bidi="th-TH"/>
        </w:rPr>
        <w:t>школи</w:t>
      </w:r>
      <w:r w:rsidRPr="313D5973">
        <w:rPr>
          <w:rFonts w:ascii="Cordia New" w:hAnsi="Cordia New" w:cs="Cordia New"/>
          <w:lang w:bidi="th-TH"/>
        </w:rPr>
        <w:t>.</w:t>
      </w:r>
      <w:r>
        <w:br/>
      </w:r>
      <w:r>
        <w:br/>
      </w:r>
      <w:r w:rsidR="00F64270">
        <w:rPr>
          <w:noProof/>
        </w:rPr>
        <w:drawing>
          <wp:inline distT="0" distB="0" distL="0" distR="0" wp14:anchorId="14F41B5E" wp14:editId="72DAED86">
            <wp:extent cx="2712720" cy="1682750"/>
            <wp:effectExtent l="0" t="0" r="5080" b="6350"/>
            <wp:docPr id="6" name="Bilde 6" descr="Tegnet illustrasjon av menn med hvite klær som handler på torget i Det gamle H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0990" w14:textId="689E42CC" w:rsidR="00F64270" w:rsidRPr="00795136" w:rsidRDefault="001C5C61" w:rsidP="00AF6A90">
      <w:pPr>
        <w:rPr>
          <w:rFonts w:cs="Cordia New"/>
          <w:i/>
          <w:iCs/>
        </w:rPr>
      </w:pPr>
      <w:r w:rsidRPr="00795136">
        <w:rPr>
          <w:rFonts w:ascii="Calibri" w:hAnsi="Calibri" w:cs="Calibri"/>
          <w:i/>
          <w:iCs/>
          <w:sz w:val="16"/>
          <w:szCs w:val="16"/>
          <w:lang w:bidi="th-TH"/>
        </w:rPr>
        <w:t>На</w:t>
      </w:r>
      <w:r w:rsidRPr="00795136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r w:rsidRPr="00795136">
        <w:rPr>
          <w:rFonts w:ascii="Calibri" w:hAnsi="Calibri" w:cs="Calibri"/>
          <w:i/>
          <w:iCs/>
          <w:sz w:val="16"/>
          <w:szCs w:val="16"/>
          <w:lang w:bidi="th-TH"/>
        </w:rPr>
        <w:t>торгівельній</w:t>
      </w:r>
      <w:r w:rsidRPr="00795136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r w:rsidRPr="00795136">
        <w:rPr>
          <w:rFonts w:ascii="Calibri" w:hAnsi="Calibri" w:cs="Calibri"/>
          <w:i/>
          <w:iCs/>
          <w:sz w:val="16"/>
          <w:szCs w:val="16"/>
          <w:lang w:bidi="th-TH"/>
        </w:rPr>
        <w:t>площі</w:t>
      </w:r>
      <w:r w:rsidRPr="00795136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r w:rsidRPr="00795136">
        <w:rPr>
          <w:rFonts w:ascii="Calibri" w:hAnsi="Calibri" w:cs="Calibri"/>
          <w:i/>
          <w:iCs/>
          <w:sz w:val="16"/>
          <w:szCs w:val="16"/>
          <w:lang w:bidi="th-TH"/>
        </w:rPr>
        <w:t>в</w:t>
      </w:r>
      <w:r w:rsidRPr="00795136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proofErr w:type="spellStart"/>
      <w:r w:rsidRPr="00795136">
        <w:rPr>
          <w:rFonts w:ascii="Calibri" w:hAnsi="Calibri" w:cs="Calibri"/>
          <w:i/>
          <w:iCs/>
          <w:sz w:val="16"/>
          <w:szCs w:val="16"/>
          <w:lang w:bidi="th-TH"/>
        </w:rPr>
        <w:t>Атенах</w:t>
      </w:r>
      <w:proofErr w:type="spellEnd"/>
      <w:r w:rsidR="00825081" w:rsidRPr="00795136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r w:rsidR="00DF7566" w:rsidRPr="00390AFE">
        <w:rPr>
          <w:rFonts w:ascii="Cordia New" w:hAnsi="Cordia New" w:cs="Cordia New"/>
          <w:i/>
          <w:iCs/>
          <w:sz w:val="16"/>
          <w:szCs w:val="16"/>
          <w:lang w:bidi="th-TH"/>
        </w:rPr>
        <w:t>(</w:t>
      </w:r>
      <w:r w:rsidR="00DF7566" w:rsidRPr="00795136">
        <w:rPr>
          <w:rFonts w:ascii="Cordia New" w:hAnsi="Cordia New" w:cs="Cordia New"/>
          <w:i/>
          <w:iCs/>
          <w:sz w:val="16"/>
          <w:szCs w:val="16"/>
          <w:lang w:val="nb-NO" w:bidi="th-TH"/>
        </w:rPr>
        <w:t>c</w:t>
      </w:r>
      <w:r w:rsidR="00DF7566" w:rsidRPr="00390AFE">
        <w:rPr>
          <w:rFonts w:ascii="Cordia New" w:hAnsi="Cordia New" w:cs="Cordia New"/>
          <w:i/>
          <w:iCs/>
          <w:sz w:val="16"/>
          <w:szCs w:val="16"/>
          <w:lang w:bidi="th-TH"/>
        </w:rPr>
        <w:t xml:space="preserve"> </w:t>
      </w:r>
      <w:r w:rsidR="00DF7566" w:rsidRPr="00795136">
        <w:rPr>
          <w:rFonts w:ascii="Cordia New" w:hAnsi="Cordia New" w:cs="Cordia New"/>
          <w:i/>
          <w:iCs/>
          <w:sz w:val="16"/>
          <w:szCs w:val="16"/>
          <w:lang w:val="nb-NO" w:bidi="th-TH"/>
        </w:rPr>
        <w:t>Mauricio</w:t>
      </w:r>
      <w:r w:rsidR="00DF7566" w:rsidRPr="00390AFE">
        <w:rPr>
          <w:rFonts w:ascii="Cordia New" w:hAnsi="Cordia New" w:cs="Cordia New"/>
          <w:i/>
          <w:iCs/>
          <w:sz w:val="16"/>
          <w:szCs w:val="16"/>
          <w:lang w:bidi="th-TH"/>
        </w:rPr>
        <w:t>)</w:t>
      </w:r>
    </w:p>
    <w:p w14:paraId="7529A7D0" w14:textId="2F55C039" w:rsidR="00B65B49" w:rsidRDefault="00B65B49" w:rsidP="00825081">
      <w:pPr>
        <w:rPr>
          <w:rFonts w:ascii="Calibri" w:eastAsia="Calibri" w:hAnsi="Calibri" w:cs="Arial"/>
        </w:rPr>
      </w:pPr>
      <w:r w:rsidRPr="00B65B49">
        <w:rPr>
          <w:rFonts w:ascii="Calibri" w:eastAsia="Calibri" w:hAnsi="Calibri" w:cs="Arial"/>
        </w:rPr>
        <w:t>Половина жителів міст були рабами. Здебільшого це були військовополонені, яких продавали і купували разом із зерном, худобою та іншими товарами. Раби працювали на полях, у шахтах і каменоломнях</w:t>
      </w:r>
      <w:r w:rsidR="004B120A">
        <w:rPr>
          <w:rFonts w:ascii="Calibri" w:eastAsia="Calibri" w:hAnsi="Calibri" w:cs="Arial"/>
        </w:rPr>
        <w:t>,</w:t>
      </w:r>
      <w:r w:rsidRPr="00B65B49">
        <w:rPr>
          <w:rFonts w:ascii="Calibri" w:eastAsia="Calibri" w:hAnsi="Calibri" w:cs="Arial"/>
        </w:rPr>
        <w:t xml:space="preserve"> </w:t>
      </w:r>
      <w:r w:rsidR="004B120A">
        <w:rPr>
          <w:rFonts w:ascii="Calibri" w:eastAsia="Calibri" w:hAnsi="Calibri" w:cs="Arial"/>
        </w:rPr>
        <w:t>та</w:t>
      </w:r>
      <w:r w:rsidRPr="00B65B49">
        <w:rPr>
          <w:rFonts w:ascii="Calibri" w:eastAsia="Calibri" w:hAnsi="Calibri" w:cs="Arial"/>
        </w:rPr>
        <w:t xml:space="preserve"> будували будинки. Деякі раби також були вчителями та лікарями. Жінки, які були одружені з вільними чоловіками, були переважно вдома. Вони відповідали за виховання дітей і приносили жертви домашнім богам.</w:t>
      </w:r>
    </w:p>
    <w:p w14:paraId="6B8F7003" w14:textId="17A5F974" w:rsidR="00F64270" w:rsidRPr="00AF6A90" w:rsidRDefault="00AC6720" w:rsidP="00825081">
      <w:pPr>
        <w:rPr>
          <w:rFonts w:ascii="Cordia New" w:hAnsi="Cordia New" w:cs="Cordia New"/>
          <w:sz w:val="20"/>
          <w:szCs w:val="20"/>
        </w:rPr>
      </w:pPr>
      <w:r w:rsidRPr="00AC6720">
        <w:rPr>
          <w:rFonts w:ascii="Calibri" w:eastAsia="Calibri" w:hAnsi="Calibri" w:cs="Arial"/>
        </w:rPr>
        <w:t>Рабині готували їсти, прали і прибирали. Господар будинку робив усі покупки. Він йшов рано вранці і повертався лише пізно ввечері. Під час своєї відсутності він робив покупки, спілкувався з іншими чоловіками, можливо</w:t>
      </w:r>
      <w:r>
        <w:rPr>
          <w:rFonts w:ascii="Calibri" w:eastAsia="Calibri" w:hAnsi="Calibri" w:cs="Arial"/>
        </w:rPr>
        <w:t>,</w:t>
      </w:r>
      <w:r w:rsidRPr="00AC6720">
        <w:rPr>
          <w:rFonts w:ascii="Calibri" w:eastAsia="Calibri" w:hAnsi="Calibri" w:cs="Arial"/>
        </w:rPr>
        <w:t xml:space="preserve"> навіть займався спортом і полюванням. Якщо у нього вдома були гості, тоді дружина повинна була триматися </w:t>
      </w:r>
      <w:r w:rsidRPr="00AC6720">
        <w:rPr>
          <w:rFonts w:ascii="Calibri" w:eastAsia="Calibri" w:hAnsi="Calibri" w:cs="Arial"/>
        </w:rPr>
        <w:lastRenderedPageBreak/>
        <w:t>осторонь, а гостей розважали рабині, які танцювали і співали.</w:t>
      </w:r>
      <w:r w:rsidR="00825081" w:rsidRPr="00AF6A90">
        <w:rPr>
          <w:rFonts w:ascii="Cordia New" w:hAnsi="Cordia New" w:cs="Cordia New" w:hint="cs"/>
          <w:noProof/>
          <w:sz w:val="20"/>
          <w:szCs w:val="20"/>
          <w:lang w:val="ti-ER" w:eastAsia="ti-ER"/>
        </w:rPr>
        <w:drawing>
          <wp:inline distT="0" distB="0" distL="0" distR="0" wp14:anchorId="4719E23B" wp14:editId="4708CC9F">
            <wp:extent cx="3055620" cy="2000885"/>
            <wp:effectExtent l="0" t="0" r="5080" b="5715"/>
            <wp:docPr id="5" name="Bilde 5" descr="En tegnet illustrasjon som viser en lærer og elever i Det gamle Hellas i undervisning ute på gaten. De skriver på en liten håndholdt svart tav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3985B" w14:textId="4F0CCC07" w:rsidR="00825081" w:rsidRPr="00AC6720" w:rsidRDefault="00AC6720" w:rsidP="00825081">
      <w:pPr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</w:pPr>
      <w:r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 xml:space="preserve">Школа просто неба в </w:t>
      </w:r>
      <w:proofErr w:type="spellStart"/>
      <w:r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>Атенах</w:t>
      </w:r>
      <w:proofErr w:type="spellEnd"/>
      <w:r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 xml:space="preserve"> </w:t>
      </w:r>
      <w:r w:rsidR="00825081"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>(</w:t>
      </w:r>
      <w:proofErr w:type="spellStart"/>
      <w:r w:rsidR="00825081"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>Wiki</w:t>
      </w:r>
      <w:proofErr w:type="spellEnd"/>
      <w:r w:rsidR="00825081"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 xml:space="preserve"> </w:t>
      </w:r>
      <w:proofErr w:type="spellStart"/>
      <w:r w:rsidR="00825081"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>Commons</w:t>
      </w:r>
      <w:proofErr w:type="spellEnd"/>
      <w:r w:rsidR="00825081" w:rsidRPr="00AC6720">
        <w:rPr>
          <w:rFonts w:cstheme="minorHAnsi"/>
          <w:i/>
          <w:iCs/>
          <w:color w:val="767171" w:themeColor="background2" w:themeShade="80"/>
          <w:sz w:val="20"/>
          <w:szCs w:val="20"/>
          <w:lang w:bidi="th-TH"/>
        </w:rPr>
        <w:t>)</w:t>
      </w:r>
    </w:p>
    <w:p w14:paraId="4150AD15" w14:textId="3A9A713E" w:rsidR="00AC6720" w:rsidRDefault="00AC6720" w:rsidP="00825081">
      <w:pPr>
        <w:pStyle w:val="Overskrift2"/>
        <w:rPr>
          <w:rFonts w:ascii="Calibri" w:eastAsia="Calibri" w:hAnsi="Calibri" w:cs="Arial"/>
          <w:color w:val="auto"/>
          <w:sz w:val="24"/>
          <w:szCs w:val="24"/>
        </w:rPr>
      </w:pPr>
      <w:r w:rsidRPr="00AC6720">
        <w:rPr>
          <w:rFonts w:ascii="Calibri" w:eastAsia="Calibri" w:hAnsi="Calibri" w:cs="Arial"/>
          <w:color w:val="auto"/>
          <w:sz w:val="24"/>
          <w:szCs w:val="24"/>
        </w:rPr>
        <w:t>До школи дозволяли ходити лише хлопчикам. Вони починали навчання в шестирічному віці і закінчували - в п’ятнадцятирічному. Дівчата повинні були сидіти вдома і вчитися веденню господарства та вихованню дітей. Більшість дівчат виходили заміж, коли їм було близько п'ятнадцяти років.</w:t>
      </w:r>
    </w:p>
    <w:p w14:paraId="0A735109" w14:textId="61EC6038" w:rsidR="00825081" w:rsidRPr="00825081" w:rsidRDefault="00AC6720" w:rsidP="00825081">
      <w:pPr>
        <w:pStyle w:val="Overskrift2"/>
        <w:rPr>
          <w:b/>
          <w:bCs/>
          <w:color w:val="auto"/>
          <w:sz w:val="28"/>
          <w:szCs w:val="28"/>
          <w:lang w:bidi="th-TH"/>
        </w:rPr>
      </w:pPr>
      <w:proofErr w:type="spellStart"/>
      <w:r>
        <w:rPr>
          <w:b/>
          <w:bCs/>
          <w:color w:val="auto"/>
          <w:sz w:val="28"/>
          <w:szCs w:val="28"/>
          <w:lang w:bidi="th-TH"/>
        </w:rPr>
        <w:t>Атени</w:t>
      </w:r>
      <w:proofErr w:type="spellEnd"/>
    </w:p>
    <w:p w14:paraId="7FF9A8CB" w14:textId="68F6F9D0" w:rsidR="00767623" w:rsidRDefault="00F830B9" w:rsidP="00825081">
      <w:pPr>
        <w:rPr>
          <w:rFonts w:cs="Cordia New"/>
          <w:noProof/>
          <w:lang w:eastAsia="nb-NO"/>
        </w:rPr>
      </w:pPr>
      <w:r w:rsidRPr="00F830B9">
        <w:rPr>
          <w:rFonts w:ascii="Calibri" w:eastAsia="Calibri" w:hAnsi="Calibri" w:cs="Arial"/>
        </w:rPr>
        <w:t xml:space="preserve">Жителі </w:t>
      </w:r>
      <w:proofErr w:type="spellStart"/>
      <w:r w:rsidRPr="00F830B9">
        <w:rPr>
          <w:rFonts w:ascii="Calibri" w:eastAsia="Calibri" w:hAnsi="Calibri" w:cs="Arial"/>
        </w:rPr>
        <w:t>Атен</w:t>
      </w:r>
      <w:proofErr w:type="spellEnd"/>
      <w:r w:rsidRPr="00F830B9">
        <w:rPr>
          <w:rFonts w:ascii="Calibri" w:eastAsia="Calibri" w:hAnsi="Calibri" w:cs="Arial"/>
        </w:rPr>
        <w:t xml:space="preserve"> витрачали багато часу на обговорення та вирішення </w:t>
      </w:r>
      <w:r w:rsidR="002E3C65" w:rsidRPr="00F830B9">
        <w:rPr>
          <w:rFonts w:ascii="Calibri" w:eastAsia="Calibri" w:hAnsi="Calibri" w:cs="Arial"/>
        </w:rPr>
        <w:t>питань</w:t>
      </w:r>
      <w:r w:rsidRPr="00F830B9">
        <w:rPr>
          <w:rFonts w:ascii="Calibri" w:eastAsia="Calibri" w:hAnsi="Calibri" w:cs="Arial"/>
        </w:rPr>
        <w:t xml:space="preserve"> щодо упорядкування та керування містом-державою. Лише вільні люди, які виросли в місті, мали право на висловлювання думки. Кожного дев'ятого дня відбувалися народні збори. На цих зборах затверджувалися закони, визначалися податки і приймалися важливі рішення. Багато тисяч людей приходило, щоб брати участь у дискусіях. Одне з правил полягало в тому, що збори не можна було починати, доки не прибуло 6000 осіб. Чоловіки голосували «за» і «проти» підняттям руки. Мешканці </w:t>
      </w:r>
      <w:proofErr w:type="spellStart"/>
      <w:r w:rsidRPr="00F830B9">
        <w:rPr>
          <w:rFonts w:ascii="Calibri" w:eastAsia="Calibri" w:hAnsi="Calibri" w:cs="Arial"/>
        </w:rPr>
        <w:t>Атен</w:t>
      </w:r>
      <w:proofErr w:type="spellEnd"/>
      <w:r w:rsidRPr="00F830B9">
        <w:rPr>
          <w:rFonts w:ascii="Calibri" w:eastAsia="Calibri" w:hAnsi="Calibri" w:cs="Arial"/>
        </w:rPr>
        <w:t xml:space="preserve"> називали це демократією, хоча жінкам, рабам </w:t>
      </w:r>
      <w:r w:rsidR="004B120A">
        <w:rPr>
          <w:rFonts w:ascii="Calibri" w:eastAsia="Calibri" w:hAnsi="Calibri" w:cs="Arial"/>
        </w:rPr>
        <w:t>та</w:t>
      </w:r>
      <w:r w:rsidRPr="00F830B9">
        <w:rPr>
          <w:rFonts w:ascii="Calibri" w:eastAsia="Calibri" w:hAnsi="Calibri" w:cs="Arial"/>
        </w:rPr>
        <w:t xml:space="preserve"> іммігрантам не дозволялося приймати </w:t>
      </w:r>
      <w:r w:rsidR="002E3C65" w:rsidRPr="00F830B9">
        <w:rPr>
          <w:rFonts w:ascii="Calibri" w:eastAsia="Calibri" w:hAnsi="Calibri" w:cs="Arial"/>
        </w:rPr>
        <w:t>рішень</w:t>
      </w:r>
      <w:r w:rsidRPr="00F830B9">
        <w:rPr>
          <w:rFonts w:ascii="Calibri" w:eastAsia="Calibri" w:hAnsi="Calibri" w:cs="Arial"/>
        </w:rPr>
        <w:t>.</w:t>
      </w:r>
      <w:r w:rsidR="00F64270" w:rsidRPr="00057A3A">
        <w:rPr>
          <w:rFonts w:ascii="Cordia New" w:hAnsi="Cordia New" w:cs="Cordia New" w:hint="cs"/>
          <w:noProof/>
          <w:lang w:eastAsia="nb-NO"/>
        </w:rPr>
        <w:t xml:space="preserve"> </w:t>
      </w:r>
    </w:p>
    <w:p w14:paraId="4EAAC04B" w14:textId="5F0C8FE8" w:rsidR="00AF6A90" w:rsidRDefault="00F64270" w:rsidP="00825081">
      <w:pPr>
        <w:rPr>
          <w:rFonts w:ascii="Cordia New" w:hAnsi="Cordia New" w:cs="Cordia New"/>
          <w:noProof/>
          <w:lang w:eastAsia="nb-NO"/>
        </w:rPr>
      </w:pPr>
      <w:r w:rsidRPr="00057A3A">
        <w:rPr>
          <w:rFonts w:ascii="Cordia New" w:hAnsi="Cordia New" w:cs="Cordia New" w:hint="cs"/>
          <w:noProof/>
          <w:lang w:val="ti-ER" w:eastAsia="ti-ER"/>
        </w:rPr>
        <w:drawing>
          <wp:inline distT="0" distB="0" distL="0" distR="0" wp14:anchorId="7E1EA85C" wp14:editId="792DC901">
            <wp:extent cx="2450857" cy="1740747"/>
            <wp:effectExtent l="0" t="0" r="6985" b="0"/>
            <wp:docPr id="7" name="Bilde 7" descr=" เพรีคลีส นักปราศรัยผู้ยิ่งใหญ่ กำลังปราศรัยต่อหน้าประชาชนในนครรัฐเอเธนส์ (Wiki Commons)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6" cy="180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D4F8A" w14:textId="27CD7B12" w:rsidR="00F64270" w:rsidRPr="005544AB" w:rsidRDefault="002E3C65" w:rsidP="00825081">
      <w:pPr>
        <w:rPr>
          <w:rFonts w:cstheme="minorHAnsi"/>
          <w:i/>
          <w:iCs/>
          <w:sz w:val="20"/>
          <w:szCs w:val="20"/>
        </w:rPr>
      </w:pPr>
      <w:r w:rsidRPr="005544AB">
        <w:rPr>
          <w:rFonts w:cstheme="minorHAnsi"/>
          <w:i/>
          <w:iCs/>
          <w:sz w:val="20"/>
          <w:szCs w:val="20"/>
        </w:rPr>
        <w:lastRenderedPageBreak/>
        <w:t xml:space="preserve">Великий оратор </w:t>
      </w:r>
      <w:proofErr w:type="spellStart"/>
      <w:r w:rsidRPr="005544AB">
        <w:rPr>
          <w:rFonts w:cstheme="minorHAnsi"/>
          <w:i/>
          <w:iCs/>
          <w:sz w:val="20"/>
          <w:szCs w:val="20"/>
        </w:rPr>
        <w:t>Перікл</w:t>
      </w:r>
      <w:proofErr w:type="spellEnd"/>
      <w:r w:rsidRPr="005544AB">
        <w:rPr>
          <w:rFonts w:cstheme="minorHAnsi"/>
          <w:i/>
          <w:iCs/>
          <w:sz w:val="20"/>
          <w:szCs w:val="20"/>
        </w:rPr>
        <w:t xml:space="preserve"> звертається до жителів </w:t>
      </w:r>
      <w:proofErr w:type="spellStart"/>
      <w:r w:rsidRPr="005544AB">
        <w:rPr>
          <w:rFonts w:cstheme="minorHAnsi"/>
          <w:i/>
          <w:iCs/>
          <w:sz w:val="20"/>
          <w:szCs w:val="20"/>
        </w:rPr>
        <w:t>Атен</w:t>
      </w:r>
      <w:proofErr w:type="spellEnd"/>
      <w:r w:rsidRPr="005544AB">
        <w:rPr>
          <w:rFonts w:cstheme="minorHAnsi"/>
          <w:i/>
          <w:iCs/>
          <w:sz w:val="20"/>
          <w:szCs w:val="20"/>
        </w:rPr>
        <w:t xml:space="preserve"> </w:t>
      </w:r>
      <w:r w:rsidR="00825081" w:rsidRPr="005544AB">
        <w:rPr>
          <w:rFonts w:cstheme="minorHAnsi"/>
          <w:i/>
          <w:iCs/>
          <w:sz w:val="20"/>
          <w:szCs w:val="20"/>
        </w:rPr>
        <w:t>(</w:t>
      </w:r>
      <w:proofErr w:type="spellStart"/>
      <w:r w:rsidR="00825081" w:rsidRPr="005544AB">
        <w:rPr>
          <w:rFonts w:cstheme="minorHAnsi"/>
          <w:i/>
          <w:iCs/>
          <w:sz w:val="20"/>
          <w:szCs w:val="20"/>
        </w:rPr>
        <w:t>Wiki</w:t>
      </w:r>
      <w:proofErr w:type="spellEnd"/>
      <w:r w:rsidR="00825081" w:rsidRPr="005544AB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="00825081" w:rsidRPr="005544AB">
        <w:rPr>
          <w:rFonts w:cstheme="minorHAnsi"/>
          <w:i/>
          <w:iCs/>
          <w:sz w:val="20"/>
          <w:szCs w:val="20"/>
        </w:rPr>
        <w:t>Commons</w:t>
      </w:r>
      <w:proofErr w:type="spellEnd"/>
      <w:r w:rsidR="00825081" w:rsidRPr="005544AB">
        <w:rPr>
          <w:rFonts w:cstheme="minorHAnsi"/>
          <w:i/>
          <w:iCs/>
          <w:sz w:val="20"/>
          <w:szCs w:val="20"/>
        </w:rPr>
        <w:t>)</w:t>
      </w:r>
    </w:p>
    <w:p w14:paraId="44433F82" w14:textId="2E009DE6" w:rsidR="00F64270" w:rsidRPr="00057A3A" w:rsidRDefault="00767623" w:rsidP="00F64270">
      <w:pPr>
        <w:rPr>
          <w:rFonts w:ascii="Cordia New" w:hAnsi="Cordia New" w:cs="Cordia New"/>
        </w:rPr>
      </w:pPr>
      <w:r w:rsidRPr="00767623">
        <w:rPr>
          <w:rFonts w:ascii="Calibri" w:eastAsia="Calibri" w:hAnsi="Calibri" w:cs="Arial"/>
        </w:rPr>
        <w:t xml:space="preserve">Жеребкуванням обирали тих, хто мав </w:t>
      </w:r>
      <w:r w:rsidR="00901CF2">
        <w:rPr>
          <w:rFonts w:ascii="Calibri" w:eastAsia="Calibri" w:hAnsi="Calibri" w:cs="Arial"/>
        </w:rPr>
        <w:t xml:space="preserve">очолювати роботу над </w:t>
      </w:r>
      <w:r w:rsidRPr="00767623">
        <w:rPr>
          <w:rFonts w:ascii="Calibri" w:eastAsia="Calibri" w:hAnsi="Calibri" w:cs="Arial"/>
        </w:rPr>
        <w:t xml:space="preserve">важливими завданнями міста. Також жеребкуванням визначали суддів для судових справ і спортивних змагань. Раз на рік мешканці </w:t>
      </w:r>
      <w:proofErr w:type="spellStart"/>
      <w:r w:rsidRPr="00767623">
        <w:rPr>
          <w:rFonts w:ascii="Calibri" w:eastAsia="Calibri" w:hAnsi="Calibri" w:cs="Arial"/>
        </w:rPr>
        <w:t>Атен</w:t>
      </w:r>
      <w:proofErr w:type="spellEnd"/>
      <w:r w:rsidRPr="00767623">
        <w:rPr>
          <w:rFonts w:ascii="Calibri" w:eastAsia="Calibri" w:hAnsi="Calibri" w:cs="Arial"/>
        </w:rPr>
        <w:t xml:space="preserve"> голосували, чи висилати когось із міста. Люди, які потрапили в немилість і були небажаними, ризикували залишити місто на десять років.</w:t>
      </w:r>
    </w:p>
    <w:p w14:paraId="62E848FF" w14:textId="109C62AC" w:rsidR="00F64270" w:rsidRPr="00B22703" w:rsidRDefault="00B22703" w:rsidP="00F64270">
      <w:pPr>
        <w:pStyle w:val="Overskrift2"/>
        <w:rPr>
          <w:rFonts w:asciiTheme="minorHAnsi" w:hAnsiTheme="minorHAnsi" w:cs="Calibri"/>
          <w:b/>
          <w:bCs/>
          <w:color w:val="000000" w:themeColor="text1"/>
          <w:sz w:val="28"/>
          <w:szCs w:val="35"/>
          <w:lang w:val="ru-RU"/>
        </w:rPr>
      </w:pPr>
      <w:r>
        <w:rPr>
          <w:rFonts w:asciiTheme="minorHAnsi" w:hAnsiTheme="minorHAnsi" w:cstheme="minorHAnsi" w:hint="cs"/>
          <w:b/>
          <w:bCs/>
          <w:color w:val="000000" w:themeColor="text1"/>
          <w:sz w:val="28"/>
          <w:szCs w:val="28"/>
          <w:cs/>
          <w:lang w:bidi="th-TH"/>
        </w:rPr>
        <w:t>С</w:t>
      </w:r>
      <w:r>
        <w:rPr>
          <w:rFonts w:asciiTheme="minorHAnsi" w:hAnsiTheme="minorHAnsi" w:cs="Calibri"/>
          <w:b/>
          <w:bCs/>
          <w:color w:val="000000" w:themeColor="text1"/>
          <w:sz w:val="28"/>
          <w:szCs w:val="35"/>
          <w:lang w:val="ru-RU" w:bidi="th-TH"/>
        </w:rPr>
        <w:t>парта</w:t>
      </w:r>
    </w:p>
    <w:p w14:paraId="73659A82" w14:textId="78A64E51" w:rsidR="00F64270" w:rsidRPr="00057A3A" w:rsidRDefault="00592415" w:rsidP="00F64270">
      <w:pPr>
        <w:rPr>
          <w:rFonts w:ascii="Cordia New" w:hAnsi="Cordia New" w:cs="Cordia New"/>
        </w:rPr>
      </w:pPr>
      <w:proofErr w:type="spellStart"/>
      <w:r w:rsidRPr="00592415">
        <w:rPr>
          <w:rFonts w:ascii="Calibri" w:eastAsia="Calibri" w:hAnsi="Calibri" w:cs="Arial"/>
        </w:rPr>
        <w:t>Атени</w:t>
      </w:r>
      <w:proofErr w:type="spellEnd"/>
      <w:r w:rsidRPr="00592415">
        <w:rPr>
          <w:rFonts w:ascii="Calibri" w:eastAsia="Calibri" w:hAnsi="Calibri" w:cs="Arial"/>
        </w:rPr>
        <w:t xml:space="preserve"> часто воювали зі Спартою, яка вважалася войовничою державою. У Спарті чоловіки були хорошими воїнами, </w:t>
      </w:r>
      <w:r w:rsidR="005544AB">
        <w:rPr>
          <w:rFonts w:ascii="Calibri" w:eastAsia="Calibri" w:hAnsi="Calibri" w:cs="Arial"/>
        </w:rPr>
        <w:t>бо їх</w:t>
      </w:r>
      <w:r w:rsidRPr="00592415">
        <w:rPr>
          <w:rFonts w:ascii="Calibri" w:eastAsia="Calibri" w:hAnsi="Calibri" w:cs="Arial"/>
        </w:rPr>
        <w:t xml:space="preserve"> </w:t>
      </w:r>
      <w:r w:rsidR="005544AB">
        <w:rPr>
          <w:rFonts w:ascii="Calibri" w:eastAsia="Calibri" w:hAnsi="Calibri" w:cs="Arial"/>
        </w:rPr>
        <w:t>до цього готували</w:t>
      </w:r>
      <w:r w:rsidRPr="00592415">
        <w:rPr>
          <w:rFonts w:ascii="Calibri" w:eastAsia="Calibri" w:hAnsi="Calibri" w:cs="Arial"/>
        </w:rPr>
        <w:t xml:space="preserve">. </w:t>
      </w:r>
      <w:r w:rsidR="00F428CB" w:rsidRPr="00F428CB">
        <w:rPr>
          <w:rFonts w:ascii="Calibri" w:eastAsia="Calibri" w:hAnsi="Calibri" w:cs="Arial"/>
        </w:rPr>
        <w:t>Від</w:t>
      </w:r>
      <w:r w:rsidRPr="00592415">
        <w:rPr>
          <w:rFonts w:ascii="Calibri" w:eastAsia="Calibri" w:hAnsi="Calibri" w:cs="Arial"/>
        </w:rPr>
        <w:t xml:space="preserve"> </w:t>
      </w:r>
      <w:r w:rsidR="00F428CB" w:rsidRPr="00390AFE">
        <w:rPr>
          <w:rFonts w:ascii="Calibri" w:eastAsia="Calibri" w:hAnsi="Calibri" w:cs="Arial"/>
        </w:rPr>
        <w:t>7</w:t>
      </w:r>
      <w:r w:rsidRPr="00592415">
        <w:rPr>
          <w:rFonts w:ascii="Calibri" w:eastAsia="Calibri" w:hAnsi="Calibri" w:cs="Arial"/>
        </w:rPr>
        <w:t xml:space="preserve"> до 30 років хлопчики жили у військових табора</w:t>
      </w:r>
      <w:r w:rsidR="002E456C">
        <w:rPr>
          <w:rFonts w:ascii="Calibri" w:eastAsia="Calibri" w:hAnsi="Calibri" w:cs="Arial"/>
        </w:rPr>
        <w:t>х</w:t>
      </w:r>
      <w:r w:rsidRPr="00592415">
        <w:rPr>
          <w:rFonts w:ascii="Calibri" w:eastAsia="Calibri" w:hAnsi="Calibri" w:cs="Arial"/>
        </w:rPr>
        <w:t>, де вони виховувалися в умовах важких тренувань і суворої дисципліни. Їм давали м</w:t>
      </w:r>
      <w:r w:rsidR="002E456C">
        <w:rPr>
          <w:rFonts w:ascii="Calibri" w:eastAsia="Calibri" w:hAnsi="Calibri" w:cs="Arial"/>
        </w:rPr>
        <w:t>а</w:t>
      </w:r>
      <w:r w:rsidRPr="00592415">
        <w:rPr>
          <w:rFonts w:ascii="Calibri" w:eastAsia="Calibri" w:hAnsi="Calibri" w:cs="Arial"/>
        </w:rPr>
        <w:t xml:space="preserve">ло їжі та </w:t>
      </w:r>
      <w:proofErr w:type="spellStart"/>
      <w:r w:rsidR="005544AB">
        <w:rPr>
          <w:rFonts w:ascii="Calibri" w:eastAsia="Calibri" w:hAnsi="Calibri" w:cs="Arial"/>
        </w:rPr>
        <w:t>убого</w:t>
      </w:r>
      <w:proofErr w:type="spellEnd"/>
      <w:r w:rsidR="005544AB">
        <w:rPr>
          <w:rFonts w:ascii="Calibri" w:eastAsia="Calibri" w:hAnsi="Calibri" w:cs="Arial"/>
        </w:rPr>
        <w:t xml:space="preserve"> одягали</w:t>
      </w:r>
      <w:r w:rsidRPr="00592415">
        <w:rPr>
          <w:rFonts w:ascii="Calibri" w:eastAsia="Calibri" w:hAnsi="Calibri" w:cs="Arial"/>
        </w:rPr>
        <w:t xml:space="preserve">. Найкращим способом вижити було навчитися красти. Спартанці вірили, що хлопчики стають кращими воїнами, якщо </w:t>
      </w:r>
      <w:r w:rsidR="005544AB">
        <w:rPr>
          <w:rFonts w:ascii="Calibri" w:eastAsia="Calibri" w:hAnsi="Calibri" w:cs="Arial"/>
        </w:rPr>
        <w:t xml:space="preserve">їх </w:t>
      </w:r>
      <w:r w:rsidRPr="00592415">
        <w:rPr>
          <w:rFonts w:ascii="Calibri" w:eastAsia="Calibri" w:hAnsi="Calibri" w:cs="Arial"/>
        </w:rPr>
        <w:t>виховув</w:t>
      </w:r>
      <w:r w:rsidR="005544AB">
        <w:rPr>
          <w:rFonts w:ascii="Calibri" w:eastAsia="Calibri" w:hAnsi="Calibri" w:cs="Arial"/>
        </w:rPr>
        <w:t>ати</w:t>
      </w:r>
      <w:r w:rsidRPr="00592415">
        <w:rPr>
          <w:rFonts w:ascii="Calibri" w:eastAsia="Calibri" w:hAnsi="Calibri" w:cs="Arial"/>
        </w:rPr>
        <w:t xml:space="preserve"> в суворих умовах. Військова служба тривала до 60 років, </w:t>
      </w:r>
      <w:r w:rsidR="005544AB">
        <w:rPr>
          <w:rFonts w:ascii="Calibri" w:eastAsia="Calibri" w:hAnsi="Calibri" w:cs="Arial"/>
        </w:rPr>
        <w:t>якщо хтось</w:t>
      </w:r>
      <w:r w:rsidRPr="00592415">
        <w:rPr>
          <w:rFonts w:ascii="Calibri" w:eastAsia="Calibri" w:hAnsi="Calibri" w:cs="Arial"/>
        </w:rPr>
        <w:t xml:space="preserve"> доживав до такого віку.</w:t>
      </w:r>
    </w:p>
    <w:p w14:paraId="1BE569C3" w14:textId="77777777" w:rsidR="00F64270" w:rsidRPr="00057A3A" w:rsidRDefault="00F64270" w:rsidP="00F64270">
      <w:pPr>
        <w:rPr>
          <w:rFonts w:ascii="Cordia New" w:hAnsi="Cordia New" w:cs="Cordia New"/>
        </w:rPr>
      </w:pPr>
      <w:r w:rsidRPr="00057A3A">
        <w:rPr>
          <w:rFonts w:ascii="Cordia New" w:hAnsi="Cordia New" w:cs="Cordia New" w:hint="cs"/>
          <w:noProof/>
          <w:lang w:val="ti-ER" w:eastAsia="ti-ER"/>
        </w:rPr>
        <w:drawing>
          <wp:inline distT="0" distB="0" distL="0" distR="0" wp14:anchorId="2ADCB8B4" wp14:editId="70A6ACBA">
            <wp:extent cx="2689014" cy="1886465"/>
            <wp:effectExtent l="0" t="0" r="0" b="0"/>
            <wp:docPr id="8" name="Bilde 8" descr="Illustrasjon av gammel statue og en moderne utgave av en spart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mel og moderne spartan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74" cy="18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0D1F" w14:textId="20F462D1" w:rsidR="00825081" w:rsidRPr="00825081" w:rsidRDefault="004C5E90" w:rsidP="00825081">
      <w:pPr>
        <w:spacing w:after="160" w:line="259" w:lineRule="auto"/>
        <w:rPr>
          <w:rFonts w:ascii="Calibri" w:eastAsia="Calibri" w:hAnsi="Calibri" w:cs="Calibri"/>
          <w:i/>
          <w:iCs/>
          <w:color w:val="757575"/>
          <w:sz w:val="22"/>
          <w:szCs w:val="22"/>
        </w:rPr>
      </w:pPr>
      <w:r w:rsidRPr="004C5E90">
        <w:rPr>
          <w:rFonts w:ascii="Calibri" w:eastAsia="Calibri" w:hAnsi="Calibri" w:cs="Calibri"/>
          <w:i/>
          <w:iCs/>
          <w:color w:val="757575"/>
          <w:sz w:val="22"/>
          <w:szCs w:val="22"/>
        </w:rPr>
        <w:t xml:space="preserve">Стародавня статуя спартанця і його сучасна версія </w:t>
      </w:r>
      <w:r w:rsidR="00825081"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>(</w:t>
      </w:r>
      <w:proofErr w:type="spellStart"/>
      <w:r w:rsidR="00825081"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>Wiki</w:t>
      </w:r>
      <w:proofErr w:type="spellEnd"/>
      <w:r w:rsidR="00825081"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 xml:space="preserve"> </w:t>
      </w:r>
      <w:proofErr w:type="spellStart"/>
      <w:r w:rsidR="00825081"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>Commons</w:t>
      </w:r>
      <w:proofErr w:type="spellEnd"/>
      <w:r w:rsidR="00825081" w:rsidRP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t>)</w:t>
      </w:r>
      <w:r w:rsidR="00825081">
        <w:rPr>
          <w:rFonts w:ascii="Calibri" w:eastAsia="Calibri" w:hAnsi="Calibri" w:cs="Calibri"/>
          <w:i/>
          <w:iCs/>
          <w:color w:val="757575"/>
          <w:sz w:val="22"/>
          <w:szCs w:val="22"/>
        </w:rPr>
        <w:br/>
      </w:r>
    </w:p>
    <w:p w14:paraId="33C1C898" w14:textId="470068D8" w:rsidR="00825081" w:rsidRPr="00825081" w:rsidRDefault="00F407C4" w:rsidP="00825081">
      <w:pPr>
        <w:spacing w:after="160"/>
        <w:rPr>
          <w:rFonts w:ascii="Calibri" w:eastAsia="Calibri" w:hAnsi="Calibri" w:cs="Arial"/>
        </w:rPr>
      </w:pPr>
      <w:r w:rsidRPr="00F407C4">
        <w:rPr>
          <w:rFonts w:ascii="Calibri" w:eastAsia="Calibri" w:hAnsi="Calibri" w:cs="Arial"/>
        </w:rPr>
        <w:t xml:space="preserve">Воїни Спарти мали довге волосся та червоні плащі, тому впізнати цих сумнозвісних </w:t>
      </w:r>
      <w:r>
        <w:rPr>
          <w:rFonts w:ascii="Calibri" w:eastAsia="Calibri" w:hAnsi="Calibri" w:cs="Arial"/>
        </w:rPr>
        <w:t>бійців</w:t>
      </w:r>
      <w:r w:rsidRPr="00F407C4">
        <w:rPr>
          <w:rFonts w:ascii="Calibri" w:eastAsia="Calibri" w:hAnsi="Calibri" w:cs="Arial"/>
        </w:rPr>
        <w:t xml:space="preserve"> було легко. Якщо </w:t>
      </w:r>
      <w:r w:rsidR="005D4770">
        <w:rPr>
          <w:rFonts w:ascii="Calibri" w:eastAsia="Calibri" w:hAnsi="Calibri" w:cs="Arial"/>
        </w:rPr>
        <w:t>воїни</w:t>
      </w:r>
      <w:r w:rsidRPr="00F407C4">
        <w:rPr>
          <w:rFonts w:ascii="Calibri" w:eastAsia="Calibri" w:hAnsi="Calibri" w:cs="Arial"/>
        </w:rPr>
        <w:t xml:space="preserve"> не могли виграти битву,</w:t>
      </w:r>
      <w:r w:rsidR="008F04DA">
        <w:rPr>
          <w:rFonts w:ascii="Calibri" w:eastAsia="Calibri" w:hAnsi="Calibri" w:cs="Arial"/>
        </w:rPr>
        <w:t xml:space="preserve"> то</w:t>
      </w:r>
      <w:r w:rsidRPr="00F407C4">
        <w:rPr>
          <w:rFonts w:ascii="Calibri" w:eastAsia="Calibri" w:hAnsi="Calibri" w:cs="Arial"/>
        </w:rPr>
        <w:t xml:space="preserve"> їм доводилося битися до загину. </w:t>
      </w:r>
      <w:r w:rsidR="005D4770">
        <w:rPr>
          <w:rFonts w:ascii="Calibri" w:eastAsia="Calibri" w:hAnsi="Calibri" w:cs="Arial"/>
        </w:rPr>
        <w:t>Солдатам</w:t>
      </w:r>
      <w:r w:rsidRPr="00F407C4">
        <w:rPr>
          <w:rFonts w:ascii="Calibri" w:eastAsia="Calibri" w:hAnsi="Calibri" w:cs="Arial"/>
        </w:rPr>
        <w:t xml:space="preserve"> не дозволялося повертатися </w:t>
      </w:r>
      <w:r w:rsidR="008F04DA" w:rsidRPr="00F407C4">
        <w:rPr>
          <w:rFonts w:ascii="Calibri" w:eastAsia="Calibri" w:hAnsi="Calibri" w:cs="Arial"/>
        </w:rPr>
        <w:t xml:space="preserve">з бою </w:t>
      </w:r>
      <w:r w:rsidRPr="00F407C4">
        <w:rPr>
          <w:rFonts w:ascii="Calibri" w:eastAsia="Calibri" w:hAnsi="Calibri" w:cs="Arial"/>
        </w:rPr>
        <w:t>додому без перемоги</w:t>
      </w:r>
      <w:r>
        <w:rPr>
          <w:rFonts w:ascii="Calibri" w:eastAsia="Calibri" w:hAnsi="Calibri" w:cs="Arial"/>
        </w:rPr>
        <w:t>.</w:t>
      </w:r>
    </w:p>
    <w:p w14:paraId="4DCB46B5" w14:textId="5BB91892" w:rsidR="005D4770" w:rsidRDefault="005D4770" w:rsidP="00085804">
      <w:pPr>
        <w:pStyle w:val="Overskrift2"/>
        <w:rPr>
          <w:rFonts w:ascii="Calibri" w:eastAsia="Calibri" w:hAnsi="Calibri" w:cs="Arial"/>
          <w:color w:val="auto"/>
          <w:sz w:val="24"/>
          <w:szCs w:val="24"/>
        </w:rPr>
      </w:pPr>
      <w:r w:rsidRPr="005D4770">
        <w:rPr>
          <w:rFonts w:ascii="Calibri" w:eastAsia="Calibri" w:hAnsi="Calibri" w:cs="Arial"/>
          <w:color w:val="auto"/>
          <w:sz w:val="24"/>
          <w:szCs w:val="24"/>
        </w:rPr>
        <w:lastRenderedPageBreak/>
        <w:t xml:space="preserve">Жінки в Спарті мали трохи більше свободи, ніж жінки в інших містах-державах, тому що чоловіки часто були далеко від своїх сімей. Важливо було, щоб дівчата і жінки були добре треновані і мали </w:t>
      </w:r>
      <w:r w:rsidR="008F04DA">
        <w:rPr>
          <w:rFonts w:ascii="Calibri" w:eastAsia="Calibri" w:hAnsi="Calibri" w:cs="Arial"/>
          <w:color w:val="auto"/>
          <w:sz w:val="24"/>
          <w:szCs w:val="24"/>
        </w:rPr>
        <w:t>міцне</w:t>
      </w:r>
      <w:r w:rsidRPr="005D4770">
        <w:rPr>
          <w:rFonts w:ascii="Calibri" w:eastAsia="Calibri" w:hAnsi="Calibri" w:cs="Arial"/>
          <w:color w:val="auto"/>
          <w:sz w:val="24"/>
          <w:szCs w:val="24"/>
        </w:rPr>
        <w:t xml:space="preserve"> тіло для народжування здорових дітей. Хлопчики були найбільш бажаними. А </w:t>
      </w:r>
      <w:proofErr w:type="spellStart"/>
      <w:r w:rsidRPr="005D4770">
        <w:rPr>
          <w:rFonts w:ascii="Calibri" w:eastAsia="Calibri" w:hAnsi="Calibri" w:cs="Arial"/>
          <w:color w:val="auto"/>
          <w:sz w:val="24"/>
          <w:szCs w:val="24"/>
        </w:rPr>
        <w:t>дівчаток</w:t>
      </w:r>
      <w:proofErr w:type="spellEnd"/>
      <w:r w:rsidRPr="005D4770">
        <w:rPr>
          <w:rFonts w:ascii="Calibri" w:eastAsia="Calibri" w:hAnsi="Calibri" w:cs="Arial"/>
          <w:color w:val="auto"/>
          <w:sz w:val="24"/>
          <w:szCs w:val="24"/>
        </w:rPr>
        <w:t>-немовлят, бувало, залишали в лісі. Дівчат часто підбирали інші люди, перетворюючи їх на рабинь.</w:t>
      </w:r>
    </w:p>
    <w:p w14:paraId="21951818" w14:textId="77777777" w:rsidR="00730904" w:rsidRDefault="00730904" w:rsidP="00085804">
      <w:pPr>
        <w:pStyle w:val="Overskrift3"/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bidi="th-TH"/>
        </w:rPr>
      </w:pPr>
      <w:r w:rsidRPr="00730904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bidi="th-TH"/>
        </w:rPr>
        <w:t>Завдання</w:t>
      </w:r>
    </w:p>
    <w:p w14:paraId="521DD63B" w14:textId="240F2F05" w:rsidR="00F64270" w:rsidRPr="00730904" w:rsidRDefault="00730904" w:rsidP="00085804">
      <w:pPr>
        <w:pStyle w:val="Overskrift3"/>
        <w:rPr>
          <w:rFonts w:asciiTheme="minorHAnsi" w:hAnsiTheme="minorHAnsi" w:cs="Calibri"/>
          <w:b/>
          <w:bCs/>
          <w:color w:val="000000" w:themeColor="text1"/>
          <w:szCs w:val="30"/>
          <w:lang w:val="ru-RU"/>
        </w:rPr>
      </w:pPr>
      <w:r>
        <w:rPr>
          <w:rFonts w:asciiTheme="minorHAnsi" w:hAnsiTheme="minorHAnsi" w:cstheme="minorHAnsi" w:hint="cs"/>
          <w:b/>
          <w:bCs/>
          <w:color w:val="000000" w:themeColor="text1"/>
          <w:cs/>
          <w:lang w:bidi="th-TH"/>
        </w:rPr>
        <w:t>Д</w:t>
      </w:r>
      <w:r>
        <w:rPr>
          <w:rFonts w:asciiTheme="minorHAnsi" w:hAnsiTheme="minorHAnsi" w:cs="Calibri"/>
          <w:b/>
          <w:bCs/>
          <w:color w:val="000000" w:themeColor="text1"/>
          <w:szCs w:val="30"/>
          <w:lang w:val="ru-RU" w:bidi="th-TH"/>
        </w:rPr>
        <w:t xml:space="preserve">ай </w:t>
      </w:r>
      <w:proofErr w:type="spellStart"/>
      <w:r>
        <w:rPr>
          <w:rFonts w:asciiTheme="minorHAnsi" w:hAnsiTheme="minorHAnsi" w:cs="Calibri"/>
          <w:b/>
          <w:bCs/>
          <w:color w:val="000000" w:themeColor="text1"/>
          <w:szCs w:val="30"/>
          <w:lang w:val="ru-RU" w:bidi="th-TH"/>
        </w:rPr>
        <w:t>відповідь</w:t>
      </w:r>
      <w:proofErr w:type="spellEnd"/>
      <w:r>
        <w:rPr>
          <w:rFonts w:asciiTheme="minorHAnsi" w:hAnsiTheme="minorHAnsi" w:cs="Calibri"/>
          <w:b/>
          <w:bCs/>
          <w:color w:val="000000" w:themeColor="text1"/>
          <w:szCs w:val="30"/>
          <w:lang w:val="ru-RU" w:bidi="th-TH"/>
        </w:rPr>
        <w:t xml:space="preserve"> на </w:t>
      </w:r>
      <w:proofErr w:type="spellStart"/>
      <w:r>
        <w:rPr>
          <w:rFonts w:asciiTheme="minorHAnsi" w:hAnsiTheme="minorHAnsi" w:cs="Calibri"/>
          <w:b/>
          <w:bCs/>
          <w:color w:val="000000" w:themeColor="text1"/>
          <w:szCs w:val="30"/>
          <w:lang w:val="ru-RU" w:bidi="th-TH"/>
        </w:rPr>
        <w:t>питання</w:t>
      </w:r>
      <w:proofErr w:type="spellEnd"/>
      <w:r>
        <w:rPr>
          <w:rFonts w:asciiTheme="minorHAnsi" w:hAnsiTheme="minorHAnsi" w:cs="Calibri"/>
          <w:b/>
          <w:bCs/>
          <w:color w:val="000000" w:themeColor="text1"/>
          <w:szCs w:val="30"/>
          <w:lang w:val="ru-RU" w:bidi="th-TH"/>
        </w:rPr>
        <w:t>:</w:t>
      </w:r>
    </w:p>
    <w:p w14:paraId="1D13EBFA" w14:textId="77777777" w:rsidR="00730904" w:rsidRDefault="0073090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</w:rPr>
      </w:pPr>
      <w:r w:rsidRPr="00730904">
        <w:rPr>
          <w:rFonts w:ascii="Calibri" w:eastAsia="Calibri" w:hAnsi="Calibri" w:cs="Arial"/>
        </w:rPr>
        <w:t xml:space="preserve">Як греки називали площу, де люди збиралися, щоб поговорити? </w:t>
      </w:r>
    </w:p>
    <w:p w14:paraId="7E186568" w14:textId="77777777" w:rsidR="00810784" w:rsidRDefault="0081078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</w:rPr>
      </w:pPr>
      <w:r w:rsidRPr="00810784">
        <w:rPr>
          <w:rFonts w:ascii="Calibri" w:eastAsia="Calibri" w:hAnsi="Calibri" w:cs="Arial"/>
        </w:rPr>
        <w:t xml:space="preserve">Кому дозволялося відвідувати школу в </w:t>
      </w:r>
      <w:proofErr w:type="spellStart"/>
      <w:r w:rsidRPr="00810784">
        <w:rPr>
          <w:rFonts w:ascii="Calibri" w:eastAsia="Calibri" w:hAnsi="Calibri" w:cs="Arial"/>
        </w:rPr>
        <w:t>Атенах</w:t>
      </w:r>
      <w:proofErr w:type="spellEnd"/>
      <w:r w:rsidRPr="00810784">
        <w:rPr>
          <w:rFonts w:ascii="Calibri" w:eastAsia="Calibri" w:hAnsi="Calibri" w:cs="Arial"/>
        </w:rPr>
        <w:t>?</w:t>
      </w:r>
    </w:p>
    <w:p w14:paraId="099E4B3F" w14:textId="77777777" w:rsidR="002713A7" w:rsidRDefault="002713A7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</w:rPr>
      </w:pPr>
      <w:r w:rsidRPr="002713A7">
        <w:rPr>
          <w:rFonts w:ascii="Calibri" w:eastAsia="Calibri" w:hAnsi="Calibri" w:cs="Arial"/>
        </w:rPr>
        <w:t>Чим займалися народні збори?</w:t>
      </w:r>
    </w:p>
    <w:p w14:paraId="76D0269A" w14:textId="125D39DF" w:rsidR="00825081" w:rsidRDefault="00901CF2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</w:rPr>
      </w:pPr>
      <w:r>
        <w:rPr>
          <w:rFonts w:ascii="Calibri" w:eastAsia="Calibri" w:hAnsi="Calibri" w:cs="Arial"/>
        </w:rPr>
        <w:t xml:space="preserve">Яким чином </w:t>
      </w:r>
      <w:r w:rsidRPr="00767623">
        <w:rPr>
          <w:rFonts w:ascii="Calibri" w:eastAsia="Calibri" w:hAnsi="Calibri" w:cs="Arial"/>
        </w:rPr>
        <w:t xml:space="preserve">обирали тих, хто мав </w:t>
      </w:r>
      <w:r>
        <w:rPr>
          <w:rFonts w:ascii="Calibri" w:eastAsia="Calibri" w:hAnsi="Calibri" w:cs="Arial"/>
        </w:rPr>
        <w:t xml:space="preserve">очолювати роботу над </w:t>
      </w:r>
      <w:r w:rsidRPr="00767623">
        <w:rPr>
          <w:rFonts w:ascii="Calibri" w:eastAsia="Calibri" w:hAnsi="Calibri" w:cs="Arial"/>
        </w:rPr>
        <w:t>важливими завданнями міста</w:t>
      </w:r>
      <w:r>
        <w:rPr>
          <w:rFonts w:ascii="Calibri" w:eastAsia="Calibri" w:hAnsi="Calibri" w:cs="Arial"/>
        </w:rPr>
        <w:t>?</w:t>
      </w:r>
    </w:p>
    <w:p w14:paraId="2A65CFB8" w14:textId="71795533" w:rsidR="00642A7F" w:rsidRPr="00825081" w:rsidRDefault="005A17C4" w:rsidP="00825081">
      <w:pPr>
        <w:numPr>
          <w:ilvl w:val="0"/>
          <w:numId w:val="2"/>
        </w:numPr>
        <w:spacing w:after="160"/>
        <w:ind w:left="714" w:hanging="357"/>
        <w:contextualSpacing/>
        <w:rPr>
          <w:rFonts w:ascii="Calibri" w:eastAsia="Calibri" w:hAnsi="Calibri" w:cs="Arial"/>
        </w:rPr>
      </w:pPr>
      <w:r>
        <w:rPr>
          <w:rFonts w:ascii="Calibri" w:eastAsia="Calibri" w:hAnsi="Calibri" w:cs="Arial"/>
        </w:rPr>
        <w:t>За якими ознаками можна було розпізнати воїнів Спарти?</w:t>
      </w:r>
    </w:p>
    <w:sectPr w:rsidR="00642A7F" w:rsidRPr="00825081" w:rsidSect="007A3036">
      <w:headerReference w:type="default" r:id="rId15"/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120FE" w14:textId="77777777" w:rsidR="00135222" w:rsidRDefault="00135222" w:rsidP="00F64270">
      <w:pPr>
        <w:spacing w:after="0" w:line="240" w:lineRule="auto"/>
      </w:pPr>
      <w:r>
        <w:separator/>
      </w:r>
    </w:p>
  </w:endnote>
  <w:endnote w:type="continuationSeparator" w:id="0">
    <w:p w14:paraId="4675365E" w14:textId="77777777" w:rsidR="00135222" w:rsidRDefault="00135222" w:rsidP="00F6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9527" w14:textId="77777777" w:rsidR="00F64270" w:rsidRDefault="00F64270" w:rsidP="001C02ED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3FF2C692" w14:textId="77777777" w:rsidR="00F64270" w:rsidRDefault="00F64270" w:rsidP="00F64270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582812026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481A0998" w14:textId="77777777" w:rsidR="00F64270" w:rsidRDefault="00F64270" w:rsidP="001C02ED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825081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9EEE8FB" w14:textId="77777777" w:rsidR="00F64270" w:rsidRDefault="00F64270" w:rsidP="00F64270">
    <w:pPr>
      <w:ind w:right="360"/>
      <w:rPr>
        <w:sz w:val="15"/>
        <w:szCs w:val="15"/>
      </w:rPr>
    </w:pPr>
  </w:p>
  <w:p w14:paraId="4D6CBA14" w14:textId="77777777" w:rsidR="00F64270" w:rsidRPr="00343EAD" w:rsidRDefault="00F64270" w:rsidP="00085804">
    <w:pPr>
      <w:jc w:val="center"/>
      <w:rPr>
        <w:sz w:val="20"/>
        <w:szCs w:val="20"/>
      </w:rPr>
    </w:pPr>
    <w:proofErr w:type="spellStart"/>
    <w:r w:rsidRPr="00343EAD">
      <w:rPr>
        <w:sz w:val="20"/>
        <w:szCs w:val="20"/>
      </w:rPr>
      <w:t>Tekst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og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bilder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hentet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fra</w:t>
    </w:r>
    <w:proofErr w:type="spellEnd"/>
    <w:r w:rsidRPr="00343EAD">
      <w:rPr>
        <w:sz w:val="20"/>
        <w:szCs w:val="20"/>
      </w:rPr>
      <w:t xml:space="preserve"> zmekk.no </w:t>
    </w:r>
    <w:proofErr w:type="spellStart"/>
    <w:r w:rsidRPr="00343EAD">
      <w:rPr>
        <w:sz w:val="20"/>
        <w:szCs w:val="20"/>
      </w:rPr>
      <w:t>etter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avtale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med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Bergen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kommune</w:t>
    </w:r>
    <w:proofErr w:type="spellEnd"/>
  </w:p>
  <w:p w14:paraId="1E90A9CE" w14:textId="2711194B" w:rsidR="00F64270" w:rsidRPr="00A137BA" w:rsidRDefault="00085804" w:rsidP="00A137BA">
    <w:pPr>
      <w:jc w:val="center"/>
      <w:rPr>
        <w:sz w:val="20"/>
        <w:szCs w:val="20"/>
      </w:rPr>
    </w:pPr>
    <w:proofErr w:type="spellStart"/>
    <w:r w:rsidRPr="00343EAD">
      <w:rPr>
        <w:sz w:val="20"/>
        <w:szCs w:val="20"/>
      </w:rPr>
      <w:t>Utarbeidet</w:t>
    </w:r>
    <w:proofErr w:type="spellEnd"/>
    <w:r w:rsidRPr="00343EAD">
      <w:rPr>
        <w:sz w:val="20"/>
        <w:szCs w:val="20"/>
      </w:rPr>
      <w:t xml:space="preserve"> </w:t>
    </w:r>
    <w:proofErr w:type="spellStart"/>
    <w:r w:rsidRPr="00343EAD">
      <w:rPr>
        <w:sz w:val="20"/>
        <w:szCs w:val="20"/>
      </w:rPr>
      <w:t>av</w:t>
    </w:r>
    <w:proofErr w:type="spellEnd"/>
    <w:r w:rsidRPr="00343EAD">
      <w:rPr>
        <w:sz w:val="20"/>
        <w:szCs w:val="20"/>
      </w:rPr>
      <w:t xml:space="preserve"> </w:t>
    </w:r>
    <w:r w:rsidR="00343EAD" w:rsidRPr="00343EAD">
      <w:rPr>
        <w:sz w:val="20"/>
        <w:szCs w:val="20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7917F" w14:textId="77777777" w:rsidR="00135222" w:rsidRDefault="00135222" w:rsidP="00F64270">
      <w:pPr>
        <w:spacing w:after="0" w:line="240" w:lineRule="auto"/>
      </w:pPr>
      <w:r>
        <w:separator/>
      </w:r>
    </w:p>
  </w:footnote>
  <w:footnote w:type="continuationSeparator" w:id="0">
    <w:p w14:paraId="327A2C34" w14:textId="77777777" w:rsidR="00135222" w:rsidRDefault="00135222" w:rsidP="00F6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497A" w14:textId="204EFB6D" w:rsidR="00F64270" w:rsidRPr="007F7DCD" w:rsidRDefault="00F64270">
    <w:pPr>
      <w:pStyle w:val="Topptekst"/>
      <w:rPr>
        <w:sz w:val="16"/>
        <w:szCs w:val="16"/>
      </w:rPr>
    </w:pPr>
    <w:proofErr w:type="spellStart"/>
    <w:r w:rsidRPr="00F64270">
      <w:rPr>
        <w:sz w:val="16"/>
        <w:szCs w:val="16"/>
      </w:rPr>
      <w:t>Det</w:t>
    </w:r>
    <w:proofErr w:type="spellEnd"/>
    <w:r w:rsidRPr="00F64270">
      <w:rPr>
        <w:sz w:val="16"/>
        <w:szCs w:val="16"/>
      </w:rPr>
      <w:t xml:space="preserve"> </w:t>
    </w:r>
    <w:proofErr w:type="spellStart"/>
    <w:r w:rsidRPr="00F64270">
      <w:rPr>
        <w:sz w:val="16"/>
        <w:szCs w:val="16"/>
      </w:rPr>
      <w:t>gamle</w:t>
    </w:r>
    <w:proofErr w:type="spellEnd"/>
    <w:r w:rsidRPr="00F64270">
      <w:rPr>
        <w:sz w:val="16"/>
        <w:szCs w:val="16"/>
      </w:rPr>
      <w:t xml:space="preserve"> </w:t>
    </w:r>
    <w:proofErr w:type="spellStart"/>
    <w:r w:rsidRPr="00F64270">
      <w:rPr>
        <w:sz w:val="16"/>
        <w:szCs w:val="16"/>
      </w:rPr>
      <w:t>Hellas</w:t>
    </w:r>
    <w:proofErr w:type="spellEnd"/>
    <w:r w:rsidR="00390AFE">
      <w:rPr>
        <w:sz w:val="16"/>
        <w:szCs w:val="16"/>
        <w:lang w:val="nb-NO"/>
      </w:rPr>
      <w:t xml:space="preserve"> - </w:t>
    </w:r>
    <w:proofErr w:type="spellStart"/>
    <w:r w:rsidR="007F7DCD">
      <w:rPr>
        <w:sz w:val="16"/>
        <w:szCs w:val="16"/>
      </w:rPr>
      <w:t>ukrainsk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361D3"/>
    <w:multiLevelType w:val="hybridMultilevel"/>
    <w:tmpl w:val="5CBE74C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90650"/>
    <w:multiLevelType w:val="hybridMultilevel"/>
    <w:tmpl w:val="32BA54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6607">
    <w:abstractNumId w:val="0"/>
  </w:num>
  <w:num w:numId="2" w16cid:durableId="1773277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70"/>
    <w:rsid w:val="00057A3A"/>
    <w:rsid w:val="00085804"/>
    <w:rsid w:val="000A7D69"/>
    <w:rsid w:val="00135222"/>
    <w:rsid w:val="00155B9E"/>
    <w:rsid w:val="00190682"/>
    <w:rsid w:val="001C5C61"/>
    <w:rsid w:val="001F504B"/>
    <w:rsid w:val="00256028"/>
    <w:rsid w:val="002713A7"/>
    <w:rsid w:val="002E3C65"/>
    <w:rsid w:val="002E456C"/>
    <w:rsid w:val="00343EAD"/>
    <w:rsid w:val="0037270A"/>
    <w:rsid w:val="00390AFE"/>
    <w:rsid w:val="004B120A"/>
    <w:rsid w:val="004C5E90"/>
    <w:rsid w:val="005544AB"/>
    <w:rsid w:val="005803AA"/>
    <w:rsid w:val="00592415"/>
    <w:rsid w:val="005A17C4"/>
    <w:rsid w:val="005A1986"/>
    <w:rsid w:val="005D4770"/>
    <w:rsid w:val="006139F7"/>
    <w:rsid w:val="00617F38"/>
    <w:rsid w:val="00730904"/>
    <w:rsid w:val="00743FD5"/>
    <w:rsid w:val="00767623"/>
    <w:rsid w:val="00795136"/>
    <w:rsid w:val="007A3036"/>
    <w:rsid w:val="007F7DCD"/>
    <w:rsid w:val="00810784"/>
    <w:rsid w:val="00825081"/>
    <w:rsid w:val="008C67F8"/>
    <w:rsid w:val="008F04DA"/>
    <w:rsid w:val="00901CF2"/>
    <w:rsid w:val="009D331E"/>
    <w:rsid w:val="00A137BA"/>
    <w:rsid w:val="00A44D8D"/>
    <w:rsid w:val="00AA182D"/>
    <w:rsid w:val="00AC6720"/>
    <w:rsid w:val="00AF6A90"/>
    <w:rsid w:val="00B22703"/>
    <w:rsid w:val="00B65B49"/>
    <w:rsid w:val="00BF615D"/>
    <w:rsid w:val="00C24CBD"/>
    <w:rsid w:val="00C33BBE"/>
    <w:rsid w:val="00C64E04"/>
    <w:rsid w:val="00D80D7D"/>
    <w:rsid w:val="00DF7566"/>
    <w:rsid w:val="00EF5F2F"/>
    <w:rsid w:val="00F1530F"/>
    <w:rsid w:val="00F407C4"/>
    <w:rsid w:val="00F428CB"/>
    <w:rsid w:val="00F64270"/>
    <w:rsid w:val="00F830B9"/>
    <w:rsid w:val="163A0494"/>
    <w:rsid w:val="313D5973"/>
    <w:rsid w:val="4B62EBE8"/>
    <w:rsid w:val="5DE96B13"/>
    <w:rsid w:val="6EE6583E"/>
    <w:rsid w:val="7D99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8CCA6"/>
  <w15:chartTrackingRefBased/>
  <w15:docId w15:val="{FF67C64A-9ED9-5049-B173-9D60EE36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uk-U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eavsnitt">
    <w:name w:val="List Paragraph"/>
    <w:basedOn w:val="Normal"/>
    <w:uiPriority w:val="34"/>
    <w:qFormat/>
    <w:rsid w:val="00057A3A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565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4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49597">
                          <w:marLeft w:val="0"/>
                          <w:marRight w:val="6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933139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61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0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1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8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66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732112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129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0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17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799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2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9033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953599">
                          <w:marLeft w:val="0"/>
                          <w:marRight w:val="6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0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803609">
                              <w:marLeft w:val="3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0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94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041704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96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40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0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61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7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6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37B9B7-1876-4625-8E0F-9026E3CB3911}"/>
</file>

<file path=customXml/itemProps2.xml><?xml version="1.0" encoding="utf-8"?>
<ds:datastoreItem xmlns:ds="http://schemas.openxmlformats.org/officeDocument/2006/customXml" ds:itemID="{CC2C48CC-CDCE-4AA6-A056-0DC4F085F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911280-CA9F-4F47-A3E2-692A912C621D}">
  <ds:schemaRefs>
    <ds:schemaRef ds:uri="http://schemas.microsoft.com/office/2006/metadata/properties"/>
    <ds:schemaRef ds:uri="http://schemas.microsoft.com/office/infopath/2007/PartnerControls"/>
    <ds:schemaRef ds:uri="85397627-e795-4838-a55f-848fd6efb885"/>
  </ds:schemaRefs>
</ds:datastoreItem>
</file>

<file path=customXml/itemProps4.xml><?xml version="1.0" encoding="utf-8"?>
<ds:datastoreItem xmlns:ds="http://schemas.openxmlformats.org/officeDocument/2006/customXml" ds:itemID="{6245A058-3525-441E-A69E-DBC84FD3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681</Words>
  <Characters>3611</Characters>
  <Application>Microsoft Office Word</Application>
  <DocSecurity>0</DocSecurity>
  <Lines>30</Lines>
  <Paragraphs>8</Paragraphs>
  <ScaleCrop>false</ScaleCrop>
  <Company/>
  <LinksUpToDate>false</LinksUpToDate>
  <CharactersWithSpaces>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Lene Østli</cp:lastModifiedBy>
  <cp:revision>2</cp:revision>
  <dcterms:created xsi:type="dcterms:W3CDTF">2022-10-17T06:18:00Z</dcterms:created>
  <dcterms:modified xsi:type="dcterms:W3CDTF">2022-10-17T06:18:00Z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