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9B71" w14:textId="28173999" w:rsidR="00750F39" w:rsidRPr="00741A01" w:rsidRDefault="00741A01" w:rsidP="00750F39">
      <w:pPr>
        <w:rPr>
          <w:rFonts w:asciiTheme="majorHAnsi" w:hAnsiTheme="majorHAnsi" w:cstheme="majorHAnsi"/>
        </w:rPr>
      </w:pPr>
      <w:r w:rsidRPr="00741A01">
        <w:rPr>
          <w:rFonts w:asciiTheme="majorHAnsi" w:eastAsiaTheme="majorEastAsia" w:hAnsiTheme="majorHAnsi" w:cstheme="majorHAnsi"/>
          <w:spacing w:val="-10"/>
          <w:kern w:val="28"/>
          <w:sz w:val="48"/>
          <w:szCs w:val="48"/>
        </w:rPr>
        <w:t>З</w:t>
      </w:r>
      <w:r w:rsidR="00750F39" w:rsidRPr="00741A01">
        <w:rPr>
          <w:rFonts w:asciiTheme="majorHAnsi" w:eastAsiaTheme="majorEastAsia" w:hAnsiTheme="majorHAnsi" w:cstheme="majorHAnsi"/>
          <w:spacing w:val="-10"/>
          <w:kern w:val="28"/>
          <w:sz w:val="48"/>
          <w:szCs w:val="48"/>
        </w:rPr>
        <w:t>аломлення світла</w:t>
      </w:r>
      <w:r w:rsidRPr="00741A01">
        <w:rPr>
          <w:rFonts w:asciiTheme="majorHAnsi" w:eastAsiaTheme="majorEastAsia" w:hAnsiTheme="majorHAnsi" w:cstheme="majorHAnsi"/>
          <w:spacing w:val="-10"/>
          <w:kern w:val="28"/>
          <w:sz w:val="48"/>
          <w:szCs w:val="48"/>
        </w:rPr>
        <w:t xml:space="preserve"> в призмі</w:t>
      </w:r>
    </w:p>
    <w:p w14:paraId="6547BD51" w14:textId="31347CCB" w:rsidR="00352EA7" w:rsidRPr="00741A01" w:rsidRDefault="00750F39" w:rsidP="00767A24">
      <w:pPr>
        <w:pStyle w:val="Overskrift1"/>
        <w:rPr>
          <w:rFonts w:cstheme="majorHAnsi"/>
        </w:rPr>
      </w:pPr>
      <w:r w:rsidRPr="00741A01">
        <w:rPr>
          <w:rFonts w:cstheme="majorHAnsi"/>
        </w:rPr>
        <w:t>Світло</w:t>
      </w:r>
    </w:p>
    <w:p w14:paraId="436480F5" w14:textId="08921505" w:rsidR="00640B29" w:rsidRPr="00741A01" w:rsidRDefault="00750F39" w:rsidP="460FBB99">
      <w:pPr>
        <w:rPr>
          <w:rFonts w:asciiTheme="majorHAnsi" w:hAnsiTheme="majorHAnsi" w:cstheme="majorBidi"/>
        </w:rPr>
      </w:pPr>
      <w:r w:rsidRPr="460FBB99">
        <w:rPr>
          <w:rFonts w:asciiTheme="majorHAnsi" w:hAnsiTheme="majorHAnsi" w:cstheme="majorBidi"/>
        </w:rPr>
        <w:t xml:space="preserve">Світло - це промені, що виходять від джерела світла. Сонце є прикладом джерела світла. </w:t>
      </w:r>
      <w:r w:rsidR="00087C8A" w:rsidRPr="460FBB99">
        <w:rPr>
          <w:rFonts w:asciiTheme="majorHAnsi" w:hAnsiTheme="majorHAnsi" w:cstheme="majorBidi"/>
        </w:rPr>
        <w:t>Сонячне світло є</w:t>
      </w:r>
      <w:r w:rsidRPr="460FBB99">
        <w:rPr>
          <w:rFonts w:asciiTheme="majorHAnsi" w:hAnsiTheme="majorHAnsi" w:cstheme="majorBidi"/>
        </w:rPr>
        <w:t xml:space="preserve"> біле</w:t>
      </w:r>
      <w:r w:rsidR="00087C8A" w:rsidRPr="460FBB99">
        <w:rPr>
          <w:rFonts w:asciiTheme="majorHAnsi" w:hAnsiTheme="majorHAnsi" w:cstheme="majorBidi"/>
        </w:rPr>
        <w:t xml:space="preserve"> і</w:t>
      </w:r>
      <w:r w:rsidRPr="460FBB99">
        <w:rPr>
          <w:rFonts w:asciiTheme="majorHAnsi" w:hAnsiTheme="majorHAnsi" w:cstheme="majorBidi"/>
        </w:rPr>
        <w:t xml:space="preserve"> насправді складається з усіх кольорів, які ми можемо </w:t>
      </w:r>
      <w:r w:rsidR="00087C8A" w:rsidRPr="460FBB99">
        <w:rPr>
          <w:rFonts w:asciiTheme="majorHAnsi" w:hAnsiTheme="majorHAnsi" w:cstheme="majorBidi"/>
        </w:rPr>
        <w:t>по</w:t>
      </w:r>
      <w:r w:rsidRPr="460FBB99">
        <w:rPr>
          <w:rFonts w:asciiTheme="majorHAnsi" w:hAnsiTheme="majorHAnsi" w:cstheme="majorBidi"/>
        </w:rPr>
        <w:t xml:space="preserve">бачити. Червоний, </w:t>
      </w:r>
      <w:r w:rsidR="00352165" w:rsidRPr="460FBB99">
        <w:rPr>
          <w:rFonts w:asciiTheme="majorHAnsi" w:hAnsiTheme="majorHAnsi" w:cstheme="majorBidi"/>
        </w:rPr>
        <w:t>оранжевий</w:t>
      </w:r>
      <w:r w:rsidRPr="460FBB99">
        <w:rPr>
          <w:rFonts w:asciiTheme="majorHAnsi" w:hAnsiTheme="majorHAnsi" w:cstheme="majorBidi"/>
        </w:rPr>
        <w:t xml:space="preserve">, жовтий, зелений, </w:t>
      </w:r>
      <w:r w:rsidR="00087C8A" w:rsidRPr="460FBB99">
        <w:rPr>
          <w:rFonts w:asciiTheme="majorHAnsi" w:hAnsiTheme="majorHAnsi" w:cstheme="majorBidi"/>
        </w:rPr>
        <w:t>сині</w:t>
      </w:r>
      <w:r w:rsidR="00352165" w:rsidRPr="460FBB99">
        <w:rPr>
          <w:rFonts w:asciiTheme="majorHAnsi" w:hAnsiTheme="majorHAnsi" w:cstheme="majorBidi"/>
        </w:rPr>
        <w:t xml:space="preserve">й, індиго </w:t>
      </w:r>
      <w:r w:rsidRPr="460FBB99">
        <w:rPr>
          <w:rFonts w:asciiTheme="majorHAnsi" w:hAnsiTheme="majorHAnsi" w:cstheme="majorBidi"/>
        </w:rPr>
        <w:t>та фіолетовий (</w:t>
      </w:r>
      <w:r w:rsidR="00352165" w:rsidRPr="460FBB99">
        <w:rPr>
          <w:rFonts w:asciiTheme="majorHAnsi" w:hAnsiTheme="majorHAnsi" w:cstheme="majorBidi"/>
        </w:rPr>
        <w:t>ЧОЖЗСІФ</w:t>
      </w:r>
      <w:r w:rsidRPr="460FBB99">
        <w:rPr>
          <w:rFonts w:asciiTheme="majorHAnsi" w:hAnsiTheme="majorHAnsi" w:cstheme="majorBidi"/>
        </w:rPr>
        <w:t>) - це сім кольорів, які ми можемо бачити, і ці кольори разом складають колірний спектр. Ми можемо побачити цей к</w:t>
      </w:r>
      <w:r w:rsidR="00352165" w:rsidRPr="460FBB99">
        <w:rPr>
          <w:rFonts w:asciiTheme="majorHAnsi" w:hAnsiTheme="majorHAnsi" w:cstheme="majorBidi"/>
        </w:rPr>
        <w:t>олірний</w:t>
      </w:r>
      <w:r w:rsidRPr="460FBB99">
        <w:rPr>
          <w:rFonts w:asciiTheme="majorHAnsi" w:hAnsiTheme="majorHAnsi" w:cstheme="majorBidi"/>
        </w:rPr>
        <w:t xml:space="preserve"> спектр</w:t>
      </w:r>
      <w:r w:rsidR="008E18D9" w:rsidRPr="460FBB99">
        <w:rPr>
          <w:rFonts w:asciiTheme="majorHAnsi" w:hAnsiTheme="majorHAnsi" w:cstheme="majorBidi"/>
        </w:rPr>
        <w:t xml:space="preserve"> при </w:t>
      </w:r>
      <w:r w:rsidRPr="460FBB99">
        <w:rPr>
          <w:rFonts w:asciiTheme="majorHAnsi" w:hAnsiTheme="majorHAnsi" w:cstheme="majorBidi"/>
        </w:rPr>
        <w:t>залом</w:t>
      </w:r>
      <w:r w:rsidR="008E18D9" w:rsidRPr="460FBB99">
        <w:rPr>
          <w:rFonts w:asciiTheme="majorHAnsi" w:hAnsiTheme="majorHAnsi" w:cstheme="majorBidi"/>
        </w:rPr>
        <w:t>ленні світла</w:t>
      </w:r>
      <w:r w:rsidRPr="460FBB99">
        <w:rPr>
          <w:rFonts w:asciiTheme="majorHAnsi" w:hAnsiTheme="majorHAnsi" w:cstheme="majorBidi"/>
        </w:rPr>
        <w:t xml:space="preserve">, наприклад, якщо біле світло </w:t>
      </w:r>
      <w:r w:rsidR="008E18D9" w:rsidRPr="460FBB99">
        <w:rPr>
          <w:rFonts w:asciiTheme="majorHAnsi" w:hAnsiTheme="majorHAnsi" w:cstheme="majorBidi"/>
        </w:rPr>
        <w:t>про</w:t>
      </w:r>
      <w:r w:rsidR="00352165" w:rsidRPr="460FBB99">
        <w:rPr>
          <w:rFonts w:asciiTheme="majorHAnsi" w:hAnsiTheme="majorHAnsi" w:cstheme="majorBidi"/>
        </w:rPr>
        <w:t>ходить</w:t>
      </w:r>
      <w:r w:rsidR="008E18D9" w:rsidRPr="460FBB99">
        <w:rPr>
          <w:rFonts w:asciiTheme="majorHAnsi" w:hAnsiTheme="majorHAnsi" w:cstheme="majorBidi"/>
        </w:rPr>
        <w:t xml:space="preserve"> крізь </w:t>
      </w:r>
      <w:r w:rsidRPr="460FBB99">
        <w:rPr>
          <w:rFonts w:asciiTheme="majorHAnsi" w:hAnsiTheme="majorHAnsi" w:cstheme="majorBidi"/>
        </w:rPr>
        <w:t>призм</w:t>
      </w:r>
      <w:r w:rsidR="008E18D9" w:rsidRPr="460FBB99">
        <w:rPr>
          <w:rFonts w:asciiTheme="majorHAnsi" w:hAnsiTheme="majorHAnsi" w:cstheme="majorBidi"/>
        </w:rPr>
        <w:t>у</w:t>
      </w:r>
      <w:r w:rsidRPr="460FBB99">
        <w:rPr>
          <w:rFonts w:asciiTheme="majorHAnsi" w:hAnsiTheme="majorHAnsi" w:cstheme="majorBidi"/>
        </w:rPr>
        <w:t xml:space="preserve">. </w:t>
      </w:r>
      <w:r w:rsidR="008E18D9" w:rsidRPr="460FBB99">
        <w:rPr>
          <w:rFonts w:asciiTheme="majorHAnsi" w:hAnsiTheme="majorHAnsi" w:cstheme="majorBidi"/>
        </w:rPr>
        <w:t xml:space="preserve">Цей же колірний спектр ми </w:t>
      </w:r>
      <w:r w:rsidRPr="460FBB99">
        <w:rPr>
          <w:rFonts w:asciiTheme="majorHAnsi" w:hAnsiTheme="majorHAnsi" w:cstheme="majorBidi"/>
        </w:rPr>
        <w:t xml:space="preserve">можемо </w:t>
      </w:r>
      <w:r w:rsidR="008E18D9" w:rsidRPr="460FBB99">
        <w:rPr>
          <w:rFonts w:asciiTheme="majorHAnsi" w:hAnsiTheme="majorHAnsi" w:cstheme="majorBidi"/>
        </w:rPr>
        <w:t xml:space="preserve">спостерігати при заломленні </w:t>
      </w:r>
      <w:r w:rsidRPr="460FBB99">
        <w:rPr>
          <w:rFonts w:asciiTheme="majorHAnsi" w:hAnsiTheme="majorHAnsi" w:cstheme="majorBidi"/>
        </w:rPr>
        <w:t>світл</w:t>
      </w:r>
      <w:r w:rsidR="008E18D9" w:rsidRPr="460FBB99">
        <w:rPr>
          <w:rFonts w:asciiTheme="majorHAnsi" w:hAnsiTheme="majorHAnsi" w:cstheme="majorBidi"/>
        </w:rPr>
        <w:t>а</w:t>
      </w:r>
      <w:r w:rsidRPr="460FBB99">
        <w:rPr>
          <w:rFonts w:asciiTheme="majorHAnsi" w:hAnsiTheme="majorHAnsi" w:cstheme="majorBidi"/>
        </w:rPr>
        <w:t xml:space="preserve"> в краплі води. </w:t>
      </w:r>
      <w:r w:rsidR="007B06FB" w:rsidRPr="460FBB99">
        <w:rPr>
          <w:rFonts w:asciiTheme="majorHAnsi" w:hAnsiTheme="majorHAnsi" w:cstheme="majorBidi"/>
        </w:rPr>
        <w:t>Це пояснює</w:t>
      </w:r>
      <w:r w:rsidR="002D3644" w:rsidRPr="460FBB99">
        <w:rPr>
          <w:rFonts w:asciiTheme="majorHAnsi" w:hAnsiTheme="majorHAnsi" w:cstheme="majorBidi"/>
        </w:rPr>
        <w:t xml:space="preserve"> утвор</w:t>
      </w:r>
      <w:r w:rsidR="007B06FB" w:rsidRPr="460FBB99">
        <w:rPr>
          <w:rFonts w:asciiTheme="majorHAnsi" w:hAnsiTheme="majorHAnsi" w:cstheme="majorBidi"/>
        </w:rPr>
        <w:t xml:space="preserve">ення </w:t>
      </w:r>
      <w:r w:rsidRPr="460FBB99">
        <w:rPr>
          <w:rFonts w:asciiTheme="majorHAnsi" w:hAnsiTheme="majorHAnsi" w:cstheme="majorBidi"/>
        </w:rPr>
        <w:t>веселк</w:t>
      </w:r>
      <w:r w:rsidR="007B06FB" w:rsidRPr="460FBB99">
        <w:rPr>
          <w:rFonts w:asciiTheme="majorHAnsi" w:hAnsiTheme="majorHAnsi" w:cstheme="majorBidi"/>
        </w:rPr>
        <w:t>и</w:t>
      </w:r>
      <w:r w:rsidRPr="460FBB99">
        <w:rPr>
          <w:rFonts w:asciiTheme="majorHAnsi" w:hAnsiTheme="majorHAnsi" w:cstheme="majorBidi"/>
        </w:rPr>
        <w:t>, коли</w:t>
      </w:r>
      <w:r w:rsidR="008E18D9" w:rsidRPr="460FBB99">
        <w:rPr>
          <w:rFonts w:asciiTheme="majorHAnsi" w:hAnsiTheme="majorHAnsi" w:cstheme="majorBidi"/>
        </w:rPr>
        <w:t xml:space="preserve"> водночас пад</w:t>
      </w:r>
      <w:r w:rsidR="3FB74492" w:rsidRPr="460FBB99">
        <w:rPr>
          <w:rFonts w:asciiTheme="majorHAnsi" w:hAnsiTheme="majorHAnsi" w:cstheme="majorBidi"/>
        </w:rPr>
        <w:t>ає</w:t>
      </w:r>
      <w:r w:rsidR="008E18D9" w:rsidRPr="460FBB99">
        <w:rPr>
          <w:rFonts w:asciiTheme="majorHAnsi" w:hAnsiTheme="majorHAnsi" w:cstheme="majorBidi"/>
        </w:rPr>
        <w:t xml:space="preserve"> дощ</w:t>
      </w:r>
      <w:r w:rsidR="00604ECB" w:rsidRPr="460FBB99">
        <w:rPr>
          <w:rFonts w:asciiTheme="majorHAnsi" w:hAnsiTheme="majorHAnsi" w:cstheme="majorBidi"/>
        </w:rPr>
        <w:t>,</w:t>
      </w:r>
      <w:r w:rsidR="008E18D9" w:rsidRPr="460FBB99">
        <w:rPr>
          <w:rFonts w:asciiTheme="majorHAnsi" w:hAnsiTheme="majorHAnsi" w:cstheme="majorBidi"/>
        </w:rPr>
        <w:t xml:space="preserve"> і світить сонце</w:t>
      </w:r>
      <w:r w:rsidRPr="460FBB99">
        <w:rPr>
          <w:rFonts w:asciiTheme="majorHAnsi" w:hAnsiTheme="majorHAnsi" w:cstheme="majorBidi"/>
        </w:rPr>
        <w:t>.</w:t>
      </w:r>
      <w:r w:rsidR="00352EA7" w:rsidRPr="00741A01">
        <w:rPr>
          <w:rFonts w:asciiTheme="majorHAnsi" w:hAnsiTheme="majorHAnsi" w:cstheme="majorHAnsi"/>
          <w:b/>
          <w:noProof/>
        </w:rPr>
        <w:drawing>
          <wp:inline distT="0" distB="0" distL="0" distR="0" wp14:anchorId="01FE80E7" wp14:editId="3F5F2A63">
            <wp:extent cx="5696684" cy="2381250"/>
            <wp:effectExtent l="0" t="0" r="0" b="0"/>
            <wp:docPr id="1" name="Bilde 1" descr="Illustrasjon av lystråle med hvitt lys som treffer et prisme, lyset brytes og fargespekteret kommer til sy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jermbilde 2017-09-06 kl. 13.07.32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5" t="14151" r="2768" b="9933"/>
                    <a:stretch/>
                  </pic:blipFill>
                  <pic:spPr bwMode="auto">
                    <a:xfrm>
                      <a:off x="0" y="0"/>
                      <a:ext cx="5722368" cy="2391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56CD12" w14:textId="4F152516" w:rsidR="007B06FB" w:rsidRPr="00741A01" w:rsidRDefault="007B06FB">
      <w:pPr>
        <w:rPr>
          <w:rFonts w:asciiTheme="majorHAnsi" w:hAnsiTheme="majorHAnsi" w:cstheme="majorHAnsi"/>
        </w:rPr>
      </w:pPr>
      <w:r w:rsidRPr="00741A01">
        <w:rPr>
          <w:rFonts w:asciiTheme="majorHAnsi" w:eastAsiaTheme="majorEastAsia" w:hAnsiTheme="majorHAnsi" w:cstheme="majorHAnsi"/>
          <w:sz w:val="32"/>
          <w:szCs w:val="32"/>
        </w:rPr>
        <w:t>Світлові промені</w:t>
      </w:r>
    </w:p>
    <w:p w14:paraId="2722CD9E" w14:textId="004C1F81" w:rsidR="00352EA7" w:rsidRPr="00741A01" w:rsidRDefault="00126729">
      <w:pPr>
        <w:rPr>
          <w:rFonts w:asciiTheme="majorHAnsi" w:hAnsiTheme="majorHAnsi" w:cstheme="majorHAnsi"/>
        </w:rPr>
      </w:pPr>
      <w:r w:rsidRPr="00741A01">
        <w:rPr>
          <w:rFonts w:asciiTheme="majorHAnsi" w:hAnsiTheme="majorHAnsi" w:cstheme="majorHAnsi"/>
        </w:rPr>
        <w:t>Світлові промені рухаються як хвилі, а різні кольори мають різну довжину хвилі. Довжина хвилі - це відстань між двома піками</w:t>
      </w:r>
      <w:r w:rsidR="001C091F">
        <w:rPr>
          <w:rFonts w:asciiTheme="majorHAnsi" w:hAnsiTheme="majorHAnsi" w:cstheme="majorHAnsi"/>
        </w:rPr>
        <w:t xml:space="preserve"> </w:t>
      </w:r>
      <w:r w:rsidRPr="00741A01">
        <w:rPr>
          <w:rFonts w:asciiTheme="majorHAnsi" w:hAnsiTheme="majorHAnsi" w:cstheme="majorHAnsi"/>
        </w:rPr>
        <w:t>хвилі. Для світлових променів, які ми можемо бачити нашими очима (видиме світло), ця відстань є дуже малою, між 390 і 730 нанометрами (нм). Червоний колір має найдовшу довжину хвилі, а фіолетовий – найменшу. Оскільки кольори мають різні довжини хвиль,  то вони заломлюватимуться по-різному. Це зумовлює сталий порядок кольорів. Саме тому веселка кожного разу буде однаковою: з червоним кольором угорі та фіолетовим унизу</w:t>
      </w:r>
      <w:r w:rsidR="002F3F3D" w:rsidRPr="00741A01">
        <w:rPr>
          <w:rFonts w:asciiTheme="majorHAnsi" w:hAnsiTheme="majorHAnsi" w:cstheme="majorHAnsi"/>
        </w:rPr>
        <w:t xml:space="preserve">. </w:t>
      </w:r>
    </w:p>
    <w:p w14:paraId="75D9BB95" w14:textId="25C23974" w:rsidR="002F3F3D" w:rsidRPr="00741A01" w:rsidRDefault="00352EA7">
      <w:pPr>
        <w:rPr>
          <w:rFonts w:asciiTheme="majorHAnsi" w:hAnsiTheme="majorHAnsi" w:cstheme="majorHAnsi"/>
        </w:rPr>
      </w:pPr>
      <w:r w:rsidRPr="00741A01"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00905705" wp14:editId="1A5895AD">
            <wp:extent cx="3495822" cy="1580719"/>
            <wp:effectExtent l="0" t="0" r="0" b="0"/>
            <wp:docPr id="3" name="Bilde 3" descr="Illustrasjon av lang og kort bølgelengde på fargene rød og lil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jermbilde 2017-09-07 kl. 09.50.00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7" t="9023" r="5312" b="3755"/>
                    <a:stretch/>
                  </pic:blipFill>
                  <pic:spPr bwMode="auto">
                    <a:xfrm>
                      <a:off x="0" y="0"/>
                      <a:ext cx="3651829" cy="1651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6BE1CB" w14:textId="23C97374" w:rsidR="00BB22A2" w:rsidRPr="00741A01" w:rsidRDefault="00BB22A2">
      <w:pPr>
        <w:rPr>
          <w:rFonts w:asciiTheme="majorHAnsi" w:hAnsiTheme="majorHAnsi" w:cstheme="majorHAnsi"/>
        </w:rPr>
      </w:pPr>
    </w:p>
    <w:p w14:paraId="6FDBF7A9" w14:textId="5DAECBFD" w:rsidR="006A0AC8" w:rsidRPr="00741A01" w:rsidRDefault="00F95A34" w:rsidP="460FBB99">
      <w:pPr>
        <w:rPr>
          <w:rFonts w:asciiTheme="majorHAnsi" w:hAnsiTheme="majorHAnsi" w:cstheme="majorBidi"/>
        </w:rPr>
      </w:pPr>
      <w:r w:rsidRPr="460FBB99">
        <w:rPr>
          <w:rFonts w:asciiTheme="majorHAnsi" w:hAnsiTheme="majorHAnsi" w:cstheme="majorBidi"/>
        </w:rPr>
        <w:t>Кольори - це різновид світлових променів. Нам потрібне світло, щоб мати можливість бачити речі. Коли біле сонячне світло потрапляє на предмет, наприклад, на светр, частина світла відбивається. Відбиття полягає в тому, що світлові промені повертаються назад. Світло, яке не повертається, поглинається. Це явище називається поглинанням. Колір, який ми бачимо очима, — це світлові промені, які відбиваються. Якщо ми бачимо светр зеленим, це тому, що зелене світло відбивається. Решт</w:t>
      </w:r>
      <w:r w:rsidR="3195B356" w:rsidRPr="460FBB99">
        <w:rPr>
          <w:rFonts w:asciiTheme="majorHAnsi" w:hAnsiTheme="majorHAnsi" w:cstheme="majorBidi"/>
        </w:rPr>
        <w:t>а</w:t>
      </w:r>
      <w:r w:rsidRPr="460FBB99">
        <w:rPr>
          <w:rFonts w:asciiTheme="majorHAnsi" w:hAnsiTheme="majorHAnsi" w:cstheme="majorBidi"/>
        </w:rPr>
        <w:t xml:space="preserve"> світлових променів поглинається светром. </w:t>
      </w:r>
      <w:r w:rsidR="00741A01" w:rsidRPr="460FBB99">
        <w:rPr>
          <w:rFonts w:asciiTheme="majorHAnsi" w:hAnsiTheme="majorHAnsi" w:cstheme="majorBidi"/>
        </w:rPr>
        <w:t>Чорний</w:t>
      </w:r>
      <w:r w:rsidRPr="460FBB99">
        <w:rPr>
          <w:rFonts w:asciiTheme="majorHAnsi" w:hAnsiTheme="majorHAnsi" w:cstheme="majorBidi"/>
        </w:rPr>
        <w:t xml:space="preserve"> светр </w:t>
      </w:r>
      <w:r w:rsidR="00741A01" w:rsidRPr="460FBB99">
        <w:rPr>
          <w:rFonts w:asciiTheme="majorHAnsi" w:hAnsiTheme="majorHAnsi" w:cstheme="majorBidi"/>
        </w:rPr>
        <w:t xml:space="preserve">є </w:t>
      </w:r>
      <w:r w:rsidRPr="460FBB99">
        <w:rPr>
          <w:rFonts w:asciiTheme="majorHAnsi" w:hAnsiTheme="majorHAnsi" w:cstheme="majorBidi"/>
        </w:rPr>
        <w:t>чорни</w:t>
      </w:r>
      <w:r w:rsidR="00741A01" w:rsidRPr="460FBB99">
        <w:rPr>
          <w:rFonts w:asciiTheme="majorHAnsi" w:hAnsiTheme="majorHAnsi" w:cstheme="majorBidi"/>
        </w:rPr>
        <w:t>м через те</w:t>
      </w:r>
      <w:r w:rsidRPr="460FBB99">
        <w:rPr>
          <w:rFonts w:asciiTheme="majorHAnsi" w:hAnsiTheme="majorHAnsi" w:cstheme="majorBidi"/>
        </w:rPr>
        <w:t>, що всі промені світла поглинаються. Білий светр відбиває всі промені світла, і тому він буде здаватися білим.</w:t>
      </w:r>
    </w:p>
    <w:p w14:paraId="50CA0E10" w14:textId="19958E33" w:rsidR="00767A24" w:rsidRPr="00741A01" w:rsidRDefault="00640B29" w:rsidP="00B2137C">
      <w:pPr>
        <w:jc w:val="center"/>
        <w:rPr>
          <w:rStyle w:val="normaltextrun"/>
          <w:rFonts w:asciiTheme="majorHAnsi" w:hAnsiTheme="majorHAnsi" w:cstheme="majorHAnsi"/>
        </w:rPr>
      </w:pPr>
      <w:r w:rsidRPr="00741A01">
        <w:rPr>
          <w:rFonts w:asciiTheme="majorHAnsi" w:hAnsiTheme="majorHAnsi" w:cstheme="majorHAnsi"/>
          <w:noProof/>
        </w:rPr>
        <w:drawing>
          <wp:inline distT="0" distB="0" distL="0" distR="0" wp14:anchorId="42189D50" wp14:editId="10FDA5C1">
            <wp:extent cx="3086100" cy="3070786"/>
            <wp:effectExtent l="0" t="0" r="0" b="0"/>
            <wp:docPr id="2" name="Bilde 2" descr="Illustrasjon med tegning av en gul sol som sender ut hvitt lys. Lyset treffer en grønn hettegenser og reflekterer det grønne lyset til et øy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jermbilde 2017-09-06 kl. 13.55.0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923" cy="3076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B1A364" w14:textId="5361CB51" w:rsidR="00C470B6" w:rsidRPr="00741A01" w:rsidRDefault="00741A01" w:rsidP="00767A24">
      <w:pPr>
        <w:pStyle w:val="Overskrift1"/>
        <w:rPr>
          <w:rStyle w:val="normaltextrun"/>
          <w:rFonts w:cstheme="majorHAnsi"/>
          <w:color w:val="auto"/>
        </w:rPr>
      </w:pPr>
      <w:r w:rsidRPr="00741A01">
        <w:rPr>
          <w:rStyle w:val="normaltextrun"/>
          <w:rFonts w:cstheme="majorHAnsi"/>
          <w:color w:val="auto"/>
        </w:rPr>
        <w:lastRenderedPageBreak/>
        <w:t>Питання до тексту «Заломлення світла в призмі»</w:t>
      </w:r>
    </w:p>
    <w:p w14:paraId="730A3333" w14:textId="3F07210A" w:rsidR="0009133E" w:rsidRPr="00741A01" w:rsidRDefault="00741A01" w:rsidP="00741A01">
      <w:pPr>
        <w:rPr>
          <w:rStyle w:val="normaltextrun"/>
          <w:rFonts w:asciiTheme="majorHAnsi" w:hAnsiTheme="majorHAnsi" w:cstheme="majorHAnsi"/>
          <w:color w:val="000000"/>
        </w:rPr>
      </w:pPr>
      <w:r w:rsidRPr="00741A01">
        <w:rPr>
          <w:rFonts w:asciiTheme="majorHAnsi" w:hAnsiTheme="majorHAnsi" w:cstheme="majorHAnsi"/>
        </w:rPr>
        <w:t>Позначте правильну відповідь</w:t>
      </w:r>
      <w:r w:rsidR="00C470B6" w:rsidRPr="00741A01">
        <w:rPr>
          <w:rStyle w:val="normaltextrun"/>
          <w:rFonts w:asciiTheme="majorHAnsi" w:hAnsiTheme="majorHAnsi" w:cstheme="majorHAnsi"/>
          <w:color w:val="000000"/>
        </w:rPr>
        <w:t>.</w:t>
      </w:r>
    </w:p>
    <w:p w14:paraId="0DE3C6E9" w14:textId="3A307FFF" w:rsidR="0009133E" w:rsidRPr="00741A01" w:rsidRDefault="00741A01" w:rsidP="00640B29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741A01">
        <w:rPr>
          <w:rStyle w:val="normaltextrun"/>
          <w:rFonts w:asciiTheme="majorHAnsi" w:hAnsiTheme="majorHAnsi" w:cstheme="majorHAnsi"/>
          <w:color w:val="000000"/>
        </w:rPr>
        <w:t>Якого кольору є світло, що виходить від сонця?</w:t>
      </w:r>
    </w:p>
    <w:p w14:paraId="76528CDE" w14:textId="34E1AF98" w:rsidR="0009133E" w:rsidRPr="00741A01" w:rsidRDefault="00741A01" w:rsidP="00640B29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741A01">
        <w:rPr>
          <w:rStyle w:val="normaltextrun"/>
          <w:rFonts w:asciiTheme="majorHAnsi" w:hAnsiTheme="majorHAnsi" w:cstheme="majorHAnsi"/>
          <w:color w:val="000000"/>
        </w:rPr>
        <w:t>Жовте</w:t>
      </w:r>
    </w:p>
    <w:p w14:paraId="57F311A4" w14:textId="517BE046" w:rsidR="0009133E" w:rsidRPr="00741A01" w:rsidRDefault="00741A01" w:rsidP="00640B29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color w:val="000000"/>
        </w:rPr>
      </w:pPr>
      <w:r w:rsidRPr="00741A01">
        <w:rPr>
          <w:rStyle w:val="normaltextrun"/>
          <w:rFonts w:asciiTheme="majorHAnsi" w:hAnsiTheme="majorHAnsi" w:cstheme="majorHAnsi"/>
          <w:color w:val="000000"/>
        </w:rPr>
        <w:t>Синє</w:t>
      </w:r>
    </w:p>
    <w:p w14:paraId="5391A718" w14:textId="3F9EECC6" w:rsidR="00C470B6" w:rsidRPr="00741A01" w:rsidRDefault="00741A01" w:rsidP="00640B29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color w:val="000000"/>
        </w:rPr>
      </w:pPr>
      <w:r w:rsidRPr="00741A01">
        <w:rPr>
          <w:rStyle w:val="eop"/>
          <w:rFonts w:asciiTheme="majorHAnsi" w:hAnsiTheme="majorHAnsi" w:cstheme="majorHAnsi"/>
          <w:color w:val="000000"/>
        </w:rPr>
        <w:t>Біле</w:t>
      </w:r>
    </w:p>
    <w:p w14:paraId="684085C0" w14:textId="30B92F18" w:rsidR="00C470B6" w:rsidRPr="00741A01" w:rsidRDefault="00C470B6" w:rsidP="00C470B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</w:p>
    <w:p w14:paraId="35CA523C" w14:textId="0A92F53A" w:rsidR="0009133E" w:rsidRPr="00741A01" w:rsidRDefault="00741A01" w:rsidP="00640B29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741A01">
        <w:rPr>
          <w:rStyle w:val="normaltextrun"/>
          <w:rFonts w:asciiTheme="majorHAnsi" w:hAnsiTheme="majorHAnsi" w:cstheme="majorHAnsi"/>
          <w:color w:val="000000"/>
        </w:rPr>
        <w:t>Що можна побачити, якщо світло від сонця заломлюється у краплях дощу?</w:t>
      </w:r>
    </w:p>
    <w:p w14:paraId="2DC196B3" w14:textId="435DA43C" w:rsidR="0009133E" w:rsidRPr="00741A01" w:rsidRDefault="00714B74" w:rsidP="00640B2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>
        <w:rPr>
          <w:rStyle w:val="normaltextrun"/>
          <w:rFonts w:asciiTheme="majorHAnsi" w:hAnsiTheme="majorHAnsi" w:cstheme="majorHAnsi"/>
          <w:color w:val="000000"/>
        </w:rPr>
        <w:t>Багато крапель дощу</w:t>
      </w:r>
    </w:p>
    <w:p w14:paraId="76BF0EC4" w14:textId="758F39A4" w:rsidR="0009133E" w:rsidRPr="00741A01" w:rsidRDefault="008135A9" w:rsidP="00640B2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color w:val="000000"/>
        </w:rPr>
      </w:pPr>
      <w:r>
        <w:rPr>
          <w:rStyle w:val="normaltextrun"/>
          <w:rFonts w:asciiTheme="majorHAnsi" w:hAnsiTheme="majorHAnsi" w:cstheme="majorHAnsi"/>
          <w:color w:val="000000"/>
        </w:rPr>
        <w:t>Ми нічого не побачимо</w:t>
      </w:r>
    </w:p>
    <w:p w14:paraId="2001F1B2" w14:textId="66628FAD" w:rsidR="00C470B6" w:rsidRPr="00741A01" w:rsidRDefault="008135A9" w:rsidP="00640B2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>
        <w:rPr>
          <w:rStyle w:val="eop"/>
          <w:rFonts w:asciiTheme="majorHAnsi" w:hAnsiTheme="majorHAnsi" w:cstheme="majorHAnsi"/>
          <w:color w:val="000000"/>
        </w:rPr>
        <w:t>Веселку</w:t>
      </w:r>
    </w:p>
    <w:p w14:paraId="2219C4F1" w14:textId="77777777" w:rsidR="00507787" w:rsidRPr="00741A01" w:rsidRDefault="00507787" w:rsidP="00C470B6">
      <w:pPr>
        <w:pStyle w:val="paragraph"/>
        <w:spacing w:before="0" w:beforeAutospacing="0" w:after="0" w:afterAutospacing="0"/>
        <w:ind w:left="1440"/>
        <w:textAlignment w:val="baseline"/>
        <w:rPr>
          <w:rFonts w:asciiTheme="majorHAnsi" w:hAnsiTheme="majorHAnsi" w:cstheme="majorHAnsi"/>
          <w:color w:val="000000"/>
        </w:rPr>
      </w:pPr>
    </w:p>
    <w:p w14:paraId="7D0FFE40" w14:textId="480D2B1B" w:rsidR="0009133E" w:rsidRPr="00741A01" w:rsidRDefault="008135A9" w:rsidP="00640B29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>
        <w:rPr>
          <w:rStyle w:val="normaltextrun"/>
          <w:rFonts w:asciiTheme="majorHAnsi" w:hAnsiTheme="majorHAnsi" w:cstheme="majorHAnsi"/>
          <w:color w:val="000000"/>
        </w:rPr>
        <w:t>Що таке відбивання світла?</w:t>
      </w:r>
    </w:p>
    <w:p w14:paraId="6999E5C4" w14:textId="34843AE5" w:rsidR="0009133E" w:rsidRPr="00741A01" w:rsidRDefault="008135A9" w:rsidP="00640B29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color w:val="000000"/>
        </w:rPr>
      </w:pPr>
      <w:r>
        <w:rPr>
          <w:rStyle w:val="normaltextrun"/>
          <w:rFonts w:asciiTheme="majorHAnsi" w:hAnsiTheme="majorHAnsi" w:cstheme="majorHAnsi"/>
          <w:color w:val="000000"/>
        </w:rPr>
        <w:t>Це користування світловідбивачами</w:t>
      </w:r>
    </w:p>
    <w:p w14:paraId="0C5E846F" w14:textId="2BDC0973" w:rsidR="00C470B6" w:rsidRPr="00741A01" w:rsidRDefault="008135A9" w:rsidP="00640B29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>
        <w:rPr>
          <w:rStyle w:val="eop"/>
          <w:rFonts w:asciiTheme="majorHAnsi" w:hAnsiTheme="majorHAnsi" w:cstheme="majorHAnsi"/>
          <w:color w:val="000000"/>
        </w:rPr>
        <w:t>Це посилання світлових променів назад</w:t>
      </w:r>
    </w:p>
    <w:p w14:paraId="072E7057" w14:textId="39360CBE" w:rsidR="008135A9" w:rsidRPr="00741A01" w:rsidRDefault="008135A9" w:rsidP="008135A9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>
        <w:rPr>
          <w:rStyle w:val="eop"/>
          <w:rFonts w:asciiTheme="majorHAnsi" w:hAnsiTheme="majorHAnsi" w:cstheme="majorHAnsi"/>
          <w:color w:val="000000"/>
        </w:rPr>
        <w:t xml:space="preserve">Це </w:t>
      </w:r>
      <w:r w:rsidR="00241702" w:rsidRPr="008135A9">
        <w:rPr>
          <w:rStyle w:val="eop"/>
          <w:rFonts w:asciiTheme="majorHAnsi" w:hAnsiTheme="majorHAnsi" w:cstheme="majorHAnsi"/>
          <w:color w:val="000000"/>
          <w:u w:val="single"/>
        </w:rPr>
        <w:t>не</w:t>
      </w:r>
      <w:r w:rsidR="00241702">
        <w:rPr>
          <w:rStyle w:val="eop"/>
          <w:rFonts w:asciiTheme="majorHAnsi" w:hAnsiTheme="majorHAnsi" w:cstheme="majorHAnsi"/>
          <w:color w:val="000000"/>
        </w:rPr>
        <w:t xml:space="preserve"> посилання</w:t>
      </w:r>
      <w:r>
        <w:rPr>
          <w:rStyle w:val="eop"/>
          <w:rFonts w:asciiTheme="majorHAnsi" w:hAnsiTheme="majorHAnsi" w:cstheme="majorHAnsi"/>
          <w:color w:val="000000"/>
        </w:rPr>
        <w:t xml:space="preserve"> світлових променів назад</w:t>
      </w:r>
    </w:p>
    <w:p w14:paraId="7A3567C3" w14:textId="77777777" w:rsidR="00C470B6" w:rsidRPr="00741A01" w:rsidRDefault="00C470B6" w:rsidP="00C470B6">
      <w:pPr>
        <w:pStyle w:val="paragraph"/>
        <w:spacing w:before="0" w:beforeAutospacing="0" w:after="0" w:afterAutospacing="0"/>
        <w:ind w:left="1440"/>
        <w:textAlignment w:val="baseline"/>
        <w:rPr>
          <w:rFonts w:asciiTheme="majorHAnsi" w:hAnsiTheme="majorHAnsi" w:cstheme="majorHAnsi"/>
          <w:color w:val="000000"/>
        </w:rPr>
      </w:pPr>
    </w:p>
    <w:p w14:paraId="5C70C927" w14:textId="442E78D3" w:rsidR="0009133E" w:rsidRPr="00741A01" w:rsidRDefault="00E04047" w:rsidP="00640B29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>
        <w:rPr>
          <w:rStyle w:val="normaltextrun"/>
          <w:rFonts w:asciiTheme="majorHAnsi" w:hAnsiTheme="majorHAnsi" w:cstheme="majorHAnsi"/>
          <w:color w:val="000000"/>
        </w:rPr>
        <w:t>Що таке поглинання світла</w:t>
      </w:r>
      <w:r w:rsidR="0009133E" w:rsidRPr="00741A01">
        <w:rPr>
          <w:rStyle w:val="normaltextrun"/>
          <w:rFonts w:asciiTheme="majorHAnsi" w:hAnsiTheme="majorHAnsi" w:cstheme="majorHAnsi"/>
          <w:color w:val="000000"/>
        </w:rPr>
        <w:t>?</w:t>
      </w:r>
      <w:r w:rsidR="0009133E" w:rsidRPr="00741A01">
        <w:rPr>
          <w:rStyle w:val="eop"/>
          <w:rFonts w:asciiTheme="majorHAnsi" w:hAnsiTheme="majorHAnsi" w:cstheme="majorHAnsi"/>
          <w:color w:val="000000"/>
        </w:rPr>
        <w:t> </w:t>
      </w:r>
    </w:p>
    <w:p w14:paraId="6DE1C8C3" w14:textId="17C6E52C" w:rsidR="0009133E" w:rsidRPr="00E04047" w:rsidRDefault="00E04047" w:rsidP="00E0404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color w:val="000000"/>
        </w:rPr>
      </w:pPr>
      <w:r>
        <w:rPr>
          <w:rStyle w:val="eop"/>
          <w:rFonts w:asciiTheme="majorHAnsi" w:hAnsiTheme="majorHAnsi" w:cstheme="majorHAnsi"/>
          <w:color w:val="000000"/>
        </w:rPr>
        <w:t>Це посилання світлових променів назад</w:t>
      </w:r>
    </w:p>
    <w:p w14:paraId="597C29F6" w14:textId="685B2FF6" w:rsidR="00C470B6" w:rsidRPr="00E04047" w:rsidRDefault="00E04047" w:rsidP="00E04047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>
        <w:rPr>
          <w:rStyle w:val="eop"/>
          <w:rFonts w:asciiTheme="majorHAnsi" w:hAnsiTheme="majorHAnsi" w:cstheme="majorHAnsi"/>
          <w:color w:val="000000"/>
        </w:rPr>
        <w:t xml:space="preserve">Це </w:t>
      </w:r>
      <w:r w:rsidR="00241702" w:rsidRPr="008135A9">
        <w:rPr>
          <w:rStyle w:val="eop"/>
          <w:rFonts w:asciiTheme="majorHAnsi" w:hAnsiTheme="majorHAnsi" w:cstheme="majorHAnsi"/>
          <w:color w:val="000000"/>
          <w:u w:val="single"/>
        </w:rPr>
        <w:t>не</w:t>
      </w:r>
      <w:r w:rsidR="00241702">
        <w:rPr>
          <w:rStyle w:val="eop"/>
          <w:rFonts w:asciiTheme="majorHAnsi" w:hAnsiTheme="majorHAnsi" w:cstheme="majorHAnsi"/>
          <w:color w:val="000000"/>
        </w:rPr>
        <w:t xml:space="preserve"> посилання</w:t>
      </w:r>
      <w:r>
        <w:rPr>
          <w:rStyle w:val="eop"/>
          <w:rFonts w:asciiTheme="majorHAnsi" w:hAnsiTheme="majorHAnsi" w:cstheme="majorHAnsi"/>
          <w:color w:val="000000"/>
        </w:rPr>
        <w:t xml:space="preserve"> світлових променів назад</w:t>
      </w:r>
    </w:p>
    <w:p w14:paraId="6BD7BF9B" w14:textId="0FF097EA" w:rsidR="0009133E" w:rsidRPr="00741A01" w:rsidRDefault="00E04047" w:rsidP="00640B2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color w:val="000000"/>
        </w:rPr>
      </w:pPr>
      <w:r>
        <w:rPr>
          <w:rStyle w:val="normaltextrun"/>
          <w:rFonts w:asciiTheme="majorHAnsi" w:hAnsiTheme="majorHAnsi" w:cstheme="majorHAnsi"/>
          <w:color w:val="000000"/>
        </w:rPr>
        <w:t>Це синонім до видимого світла</w:t>
      </w:r>
      <w:r w:rsidR="0009133E" w:rsidRPr="00741A01">
        <w:rPr>
          <w:rStyle w:val="normaltextrun"/>
          <w:rFonts w:asciiTheme="majorHAnsi" w:hAnsiTheme="majorHAnsi" w:cstheme="majorHAnsi"/>
          <w:color w:val="000000"/>
        </w:rPr>
        <w:t xml:space="preserve"> </w:t>
      </w:r>
    </w:p>
    <w:p w14:paraId="2D3A795E" w14:textId="77777777" w:rsidR="00507787" w:rsidRPr="00741A01" w:rsidRDefault="00507787" w:rsidP="00C470B6">
      <w:pPr>
        <w:pStyle w:val="paragraph"/>
        <w:spacing w:before="0" w:beforeAutospacing="0" w:after="0" w:afterAutospacing="0"/>
        <w:ind w:left="1440"/>
        <w:textAlignment w:val="baseline"/>
        <w:rPr>
          <w:rFonts w:asciiTheme="majorHAnsi" w:hAnsiTheme="majorHAnsi" w:cstheme="majorHAnsi"/>
          <w:color w:val="000000"/>
        </w:rPr>
      </w:pPr>
    </w:p>
    <w:p w14:paraId="4EDE7E91" w14:textId="29216748" w:rsidR="0009133E" w:rsidRPr="00741A01" w:rsidRDefault="00E04047" w:rsidP="00640B29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>
        <w:rPr>
          <w:rStyle w:val="normaltextrun"/>
          <w:rFonts w:asciiTheme="majorHAnsi" w:hAnsiTheme="majorHAnsi" w:cstheme="majorHAnsi"/>
          <w:color w:val="000000"/>
        </w:rPr>
        <w:t>Як можна побачити, що светр є білого кольору</w:t>
      </w:r>
      <w:r w:rsidR="0009133E" w:rsidRPr="00741A01">
        <w:rPr>
          <w:rStyle w:val="normaltextrun"/>
          <w:rFonts w:asciiTheme="majorHAnsi" w:hAnsiTheme="majorHAnsi" w:cstheme="majorHAnsi"/>
          <w:color w:val="000000"/>
        </w:rPr>
        <w:t>?</w:t>
      </w:r>
    </w:p>
    <w:p w14:paraId="48AA51D3" w14:textId="5C4D0BCB" w:rsidR="0009133E" w:rsidRPr="00741A01" w:rsidRDefault="00E04047" w:rsidP="00640B29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0000"/>
        </w:rPr>
      </w:pPr>
      <w:r>
        <w:rPr>
          <w:rStyle w:val="normaltextrun"/>
          <w:rFonts w:asciiTheme="majorHAnsi" w:hAnsiTheme="majorHAnsi" w:cstheme="majorHAnsi"/>
          <w:color w:val="000000"/>
        </w:rPr>
        <w:t>Светр поглинає всі світлові промені</w:t>
      </w:r>
    </w:p>
    <w:p w14:paraId="0FBAB26A" w14:textId="768DD089" w:rsidR="00C470B6" w:rsidRPr="00741A01" w:rsidRDefault="00E04047" w:rsidP="00640B29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0000"/>
        </w:rPr>
      </w:pPr>
      <w:r>
        <w:rPr>
          <w:rStyle w:val="normaltextrun"/>
          <w:rFonts w:asciiTheme="majorHAnsi" w:hAnsiTheme="majorHAnsi" w:cstheme="majorHAnsi"/>
          <w:color w:val="000000"/>
        </w:rPr>
        <w:t>Светр відбиває всі світлові промені</w:t>
      </w:r>
    </w:p>
    <w:p w14:paraId="64C144E0" w14:textId="77777777" w:rsidR="007A6D61" w:rsidRPr="00741A01" w:rsidRDefault="007A6D61" w:rsidP="007A6D61">
      <w:pPr>
        <w:rPr>
          <w:rFonts w:asciiTheme="majorHAnsi" w:hAnsiTheme="majorHAnsi" w:cstheme="majorHAnsi"/>
        </w:rPr>
      </w:pPr>
    </w:p>
    <w:p w14:paraId="6880D339" w14:textId="31342D7D" w:rsidR="007A6D61" w:rsidRPr="00741A01" w:rsidRDefault="007A6D61" w:rsidP="007A6D61">
      <w:pPr>
        <w:tabs>
          <w:tab w:val="left" w:pos="4995"/>
        </w:tabs>
        <w:rPr>
          <w:rFonts w:asciiTheme="majorHAnsi" w:hAnsiTheme="majorHAnsi" w:cstheme="majorHAnsi"/>
        </w:rPr>
      </w:pPr>
      <w:r w:rsidRPr="00741A01">
        <w:rPr>
          <w:rFonts w:asciiTheme="majorHAnsi" w:hAnsiTheme="majorHAnsi" w:cstheme="majorHAnsi"/>
        </w:rPr>
        <w:tab/>
      </w:r>
    </w:p>
    <w:sectPr w:rsidR="007A6D61" w:rsidRPr="00741A01" w:rsidSect="008470AA">
      <w:headerReference w:type="default" r:id="rId14"/>
      <w:footerReference w:type="even" r:id="rId15"/>
      <w:footerReference w:type="default" r:id="rId16"/>
      <w:pgSz w:w="11900" w:h="16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C5CBB" w14:textId="77777777" w:rsidR="00B0725D" w:rsidRDefault="00B0725D" w:rsidP="008470AA">
      <w:r>
        <w:separator/>
      </w:r>
    </w:p>
  </w:endnote>
  <w:endnote w:type="continuationSeparator" w:id="0">
    <w:p w14:paraId="2FD56375" w14:textId="77777777" w:rsidR="00B0725D" w:rsidRDefault="00B0725D" w:rsidP="008470AA">
      <w:r>
        <w:continuationSeparator/>
      </w:r>
    </w:p>
  </w:endnote>
  <w:endnote w:type="continuationNotice" w:id="1">
    <w:p w14:paraId="6B7CCBB8" w14:textId="77777777" w:rsidR="00B0725D" w:rsidRDefault="00B072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BA83" w14:textId="4652CB6F" w:rsidR="00461ED2" w:rsidRDefault="00461ED2" w:rsidP="001C02ED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0B4565BD" w14:textId="77777777" w:rsidR="00461ED2" w:rsidRDefault="00461ED2" w:rsidP="00461ED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460229243"/>
      <w:docPartObj>
        <w:docPartGallery w:val="Page Numbers (Bottom of Page)"/>
        <w:docPartUnique/>
      </w:docPartObj>
    </w:sdtPr>
    <w:sdtContent>
      <w:p w14:paraId="024E3C83" w14:textId="092390ED" w:rsidR="00461ED2" w:rsidRDefault="00461ED2" w:rsidP="001C02ED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p w14:paraId="2163144A" w14:textId="6D9F5D52" w:rsidR="007A6D61" w:rsidRPr="00CC666E" w:rsidRDefault="007A6D61" w:rsidP="007A6D61">
    <w:pPr>
      <w:jc w:val="center"/>
      <w:rPr>
        <w:sz w:val="20"/>
        <w:szCs w:val="20"/>
      </w:rPr>
    </w:pPr>
    <w:r w:rsidRPr="00CC666E">
      <w:rPr>
        <w:sz w:val="20"/>
        <w:szCs w:val="20"/>
      </w:rPr>
      <w:t>Nasjonalt senter for flerkulturell opplæring</w:t>
    </w:r>
  </w:p>
  <w:p w14:paraId="0675A8C0" w14:textId="2A2A52BC" w:rsidR="00640B29" w:rsidRPr="00CC666E" w:rsidRDefault="007A6D61" w:rsidP="007A6D61">
    <w:pPr>
      <w:jc w:val="center"/>
      <w:rPr>
        <w:sz w:val="20"/>
        <w:szCs w:val="20"/>
      </w:rPr>
    </w:pPr>
    <w:r w:rsidRPr="00CC666E">
      <w:rPr>
        <w:sz w:val="20"/>
        <w:szCs w:val="20"/>
      </w:rPr>
      <w:t>nafo.oslomet.no</w:t>
    </w:r>
  </w:p>
  <w:p w14:paraId="010F53C9" w14:textId="1DA01138" w:rsidR="00CC666E" w:rsidRPr="00CC666E" w:rsidRDefault="00CC666E" w:rsidP="00CC666E">
    <w:pPr>
      <w:jc w:val="center"/>
      <w:rPr>
        <w:sz w:val="20"/>
        <w:szCs w:val="20"/>
      </w:rPr>
    </w:pPr>
    <w:r w:rsidRPr="00CC666E">
      <w:rPr>
        <w:sz w:val="20"/>
        <w:szCs w:val="20"/>
      </w:rPr>
      <w:t>Illustrasjoner: NAFO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B649" w14:textId="77777777" w:rsidR="00B0725D" w:rsidRDefault="00B0725D" w:rsidP="008470AA">
      <w:r>
        <w:separator/>
      </w:r>
    </w:p>
  </w:footnote>
  <w:footnote w:type="continuationSeparator" w:id="0">
    <w:p w14:paraId="2947F194" w14:textId="77777777" w:rsidR="00B0725D" w:rsidRDefault="00B0725D" w:rsidP="008470AA">
      <w:r>
        <w:continuationSeparator/>
      </w:r>
    </w:p>
  </w:footnote>
  <w:footnote w:type="continuationNotice" w:id="1">
    <w:p w14:paraId="7F6D8EAF" w14:textId="77777777" w:rsidR="00B0725D" w:rsidRDefault="00B072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15C14" w14:textId="57D4B233" w:rsidR="00145E69" w:rsidRPr="00352EA7" w:rsidRDefault="00145E69">
    <w:pPr>
      <w:pStyle w:val="Topptekst"/>
      <w:rPr>
        <w:sz w:val="16"/>
        <w:szCs w:val="16"/>
      </w:rPr>
    </w:pPr>
    <w:r w:rsidRPr="00352EA7">
      <w:rPr>
        <w:sz w:val="16"/>
        <w:szCs w:val="16"/>
      </w:rPr>
      <w:t xml:space="preserve">Prismeeffekten og brytning av lys – </w:t>
    </w:r>
    <w:r w:rsidR="00750F39">
      <w:rPr>
        <w:sz w:val="16"/>
        <w:szCs w:val="16"/>
      </w:rPr>
      <w:t>ukrainsk</w:t>
    </w:r>
  </w:p>
  <w:p w14:paraId="6DEEB74C" w14:textId="355BB956" w:rsidR="008470AA" w:rsidRDefault="008470A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5DE"/>
    <w:multiLevelType w:val="multilevel"/>
    <w:tmpl w:val="27821530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10759E4"/>
    <w:multiLevelType w:val="multilevel"/>
    <w:tmpl w:val="8012D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39D14C7"/>
    <w:multiLevelType w:val="hybridMultilevel"/>
    <w:tmpl w:val="B3EC04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2537F"/>
    <w:multiLevelType w:val="multilevel"/>
    <w:tmpl w:val="EE2E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7D5C68"/>
    <w:multiLevelType w:val="multilevel"/>
    <w:tmpl w:val="B194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807DEE"/>
    <w:multiLevelType w:val="multilevel"/>
    <w:tmpl w:val="E806D3C0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70A366A"/>
    <w:multiLevelType w:val="hybridMultilevel"/>
    <w:tmpl w:val="40E26C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66C20"/>
    <w:multiLevelType w:val="multilevel"/>
    <w:tmpl w:val="BBB800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EB44770"/>
    <w:multiLevelType w:val="multilevel"/>
    <w:tmpl w:val="99805B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2C955B4"/>
    <w:multiLevelType w:val="multilevel"/>
    <w:tmpl w:val="5D32D164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402564D"/>
    <w:multiLevelType w:val="multilevel"/>
    <w:tmpl w:val="21E0EF74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644643B"/>
    <w:multiLevelType w:val="multilevel"/>
    <w:tmpl w:val="053640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6B37165"/>
    <w:multiLevelType w:val="multilevel"/>
    <w:tmpl w:val="F760C9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7A70B03"/>
    <w:multiLevelType w:val="multilevel"/>
    <w:tmpl w:val="26A61D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E5733BA"/>
    <w:multiLevelType w:val="multilevel"/>
    <w:tmpl w:val="5E84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FD6E08"/>
    <w:multiLevelType w:val="multilevel"/>
    <w:tmpl w:val="CC30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5924EB"/>
    <w:multiLevelType w:val="multilevel"/>
    <w:tmpl w:val="F686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625A77"/>
    <w:multiLevelType w:val="hybridMultilevel"/>
    <w:tmpl w:val="8BE2F2F6"/>
    <w:lvl w:ilvl="0" w:tplc="1534BFDA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70D87"/>
    <w:multiLevelType w:val="multilevel"/>
    <w:tmpl w:val="5D9ECA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57152E4"/>
    <w:multiLevelType w:val="multilevel"/>
    <w:tmpl w:val="83D4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9D75ED"/>
    <w:multiLevelType w:val="multilevel"/>
    <w:tmpl w:val="AE8CE75A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F332BDA"/>
    <w:multiLevelType w:val="multilevel"/>
    <w:tmpl w:val="08C0EC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683476952">
    <w:abstractNumId w:val="17"/>
  </w:num>
  <w:num w:numId="2" w16cid:durableId="2076008104">
    <w:abstractNumId w:val="14"/>
  </w:num>
  <w:num w:numId="3" w16cid:durableId="1534271681">
    <w:abstractNumId w:val="7"/>
  </w:num>
  <w:num w:numId="4" w16cid:durableId="654184409">
    <w:abstractNumId w:val="18"/>
  </w:num>
  <w:num w:numId="5" w16cid:durableId="86966554">
    <w:abstractNumId w:val="4"/>
  </w:num>
  <w:num w:numId="6" w16cid:durableId="247006711">
    <w:abstractNumId w:val="12"/>
  </w:num>
  <w:num w:numId="7" w16cid:durableId="172106927">
    <w:abstractNumId w:val="15"/>
  </w:num>
  <w:num w:numId="8" w16cid:durableId="1770541443">
    <w:abstractNumId w:val="1"/>
  </w:num>
  <w:num w:numId="9" w16cid:durableId="628055861">
    <w:abstractNumId w:val="19"/>
  </w:num>
  <w:num w:numId="10" w16cid:durableId="1190994293">
    <w:abstractNumId w:val="11"/>
  </w:num>
  <w:num w:numId="11" w16cid:durableId="653799433">
    <w:abstractNumId w:val="3"/>
  </w:num>
  <w:num w:numId="12" w16cid:durableId="1332101357">
    <w:abstractNumId w:val="13"/>
  </w:num>
  <w:num w:numId="13" w16cid:durableId="5908590">
    <w:abstractNumId w:val="8"/>
  </w:num>
  <w:num w:numId="14" w16cid:durableId="213278577">
    <w:abstractNumId w:val="16"/>
  </w:num>
  <w:num w:numId="15" w16cid:durableId="1964998150">
    <w:abstractNumId w:val="21"/>
  </w:num>
  <w:num w:numId="16" w16cid:durableId="238633285">
    <w:abstractNumId w:val="6"/>
  </w:num>
  <w:num w:numId="17" w16cid:durableId="1762214914">
    <w:abstractNumId w:val="20"/>
  </w:num>
  <w:num w:numId="18" w16cid:durableId="1458721071">
    <w:abstractNumId w:val="2"/>
  </w:num>
  <w:num w:numId="19" w16cid:durableId="845902864">
    <w:abstractNumId w:val="0"/>
  </w:num>
  <w:num w:numId="20" w16cid:durableId="80152576">
    <w:abstractNumId w:val="10"/>
  </w:num>
  <w:num w:numId="21" w16cid:durableId="727454449">
    <w:abstractNumId w:val="5"/>
  </w:num>
  <w:num w:numId="22" w16cid:durableId="15897307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4CF"/>
    <w:rsid w:val="00033B89"/>
    <w:rsid w:val="00087C8A"/>
    <w:rsid w:val="0009133E"/>
    <w:rsid w:val="00091BC4"/>
    <w:rsid w:val="000A68AC"/>
    <w:rsid w:val="000C497A"/>
    <w:rsid w:val="00126729"/>
    <w:rsid w:val="00145E69"/>
    <w:rsid w:val="0016606C"/>
    <w:rsid w:val="00173A1D"/>
    <w:rsid w:val="001C091F"/>
    <w:rsid w:val="001F3146"/>
    <w:rsid w:val="00220636"/>
    <w:rsid w:val="00241702"/>
    <w:rsid w:val="002655DC"/>
    <w:rsid w:val="002A300E"/>
    <w:rsid w:val="002B6E15"/>
    <w:rsid w:val="002D3644"/>
    <w:rsid w:val="002F3F3D"/>
    <w:rsid w:val="00352165"/>
    <w:rsid w:val="00352EA7"/>
    <w:rsid w:val="003E6766"/>
    <w:rsid w:val="0040150E"/>
    <w:rsid w:val="004404F1"/>
    <w:rsid w:val="00461ED2"/>
    <w:rsid w:val="00507787"/>
    <w:rsid w:val="005A4CAF"/>
    <w:rsid w:val="005E2D11"/>
    <w:rsid w:val="00604ECB"/>
    <w:rsid w:val="00640B29"/>
    <w:rsid w:val="00687C6B"/>
    <w:rsid w:val="006A0AC8"/>
    <w:rsid w:val="007060FA"/>
    <w:rsid w:val="00714B74"/>
    <w:rsid w:val="00735C1A"/>
    <w:rsid w:val="00741A01"/>
    <w:rsid w:val="00750F39"/>
    <w:rsid w:val="00767A24"/>
    <w:rsid w:val="007763F5"/>
    <w:rsid w:val="007A6D61"/>
    <w:rsid w:val="007B06FB"/>
    <w:rsid w:val="008135A9"/>
    <w:rsid w:val="00840336"/>
    <w:rsid w:val="008470AA"/>
    <w:rsid w:val="008803B6"/>
    <w:rsid w:val="008859B2"/>
    <w:rsid w:val="008E18D9"/>
    <w:rsid w:val="009640B6"/>
    <w:rsid w:val="009A0640"/>
    <w:rsid w:val="009B7639"/>
    <w:rsid w:val="00A061A2"/>
    <w:rsid w:val="00A16B46"/>
    <w:rsid w:val="00B0725D"/>
    <w:rsid w:val="00B164CF"/>
    <w:rsid w:val="00B2137C"/>
    <w:rsid w:val="00BB1C12"/>
    <w:rsid w:val="00BB22A2"/>
    <w:rsid w:val="00BB456D"/>
    <w:rsid w:val="00BC2E12"/>
    <w:rsid w:val="00BE5B8E"/>
    <w:rsid w:val="00C0717F"/>
    <w:rsid w:val="00C470B6"/>
    <w:rsid w:val="00C6313D"/>
    <w:rsid w:val="00CC666E"/>
    <w:rsid w:val="00D24C11"/>
    <w:rsid w:val="00DA5608"/>
    <w:rsid w:val="00DA7D36"/>
    <w:rsid w:val="00DD40AC"/>
    <w:rsid w:val="00E04047"/>
    <w:rsid w:val="00E72949"/>
    <w:rsid w:val="00EA127F"/>
    <w:rsid w:val="00F411A6"/>
    <w:rsid w:val="00F95A34"/>
    <w:rsid w:val="00FA6EAB"/>
    <w:rsid w:val="00FE3187"/>
    <w:rsid w:val="3195B356"/>
    <w:rsid w:val="3FB74492"/>
    <w:rsid w:val="460FBB99"/>
    <w:rsid w:val="5C109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A92C6"/>
  <w14:defaultImageDpi w14:val="300"/>
  <w15:docId w15:val="{18847A88-7171-428A-ACD5-AE59049B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uk-U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077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164C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F3F3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3F3D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470A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470AA"/>
  </w:style>
  <w:style w:type="paragraph" w:styleId="Bunntekst">
    <w:name w:val="footer"/>
    <w:basedOn w:val="Normal"/>
    <w:link w:val="BunntekstTegn"/>
    <w:uiPriority w:val="99"/>
    <w:unhideWhenUsed/>
    <w:rsid w:val="008470A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470AA"/>
  </w:style>
  <w:style w:type="paragraph" w:customStyle="1" w:styleId="paragraph">
    <w:name w:val="paragraph"/>
    <w:basedOn w:val="Normal"/>
    <w:rsid w:val="0009133E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Standardskriftforavsnitt"/>
    <w:rsid w:val="0009133E"/>
  </w:style>
  <w:style w:type="character" w:customStyle="1" w:styleId="eop">
    <w:name w:val="eop"/>
    <w:basedOn w:val="Standardskriftforavsnitt"/>
    <w:rsid w:val="0009133E"/>
  </w:style>
  <w:style w:type="character" w:customStyle="1" w:styleId="Overskrift1Tegn">
    <w:name w:val="Overskrift 1 Tegn"/>
    <w:basedOn w:val="Standardskriftforavsnitt"/>
    <w:link w:val="Overskrift1"/>
    <w:uiPriority w:val="9"/>
    <w:rsid w:val="005077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5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640B29"/>
    <w:rPr>
      <w:color w:val="0000FF" w:themeColor="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461ED2"/>
  </w:style>
  <w:style w:type="paragraph" w:styleId="Tittel">
    <w:name w:val="Title"/>
    <w:basedOn w:val="Normal"/>
    <w:next w:val="Normal"/>
    <w:link w:val="TittelTegn"/>
    <w:uiPriority w:val="10"/>
    <w:qFormat/>
    <w:rsid w:val="00767A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67A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  <Dokumenteterbeskyttet xmlns="2bb71771-38fc-4a60-ad89-de500072ae7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806A0B-57A0-467A-8CB7-58AC85B225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4EEAF5-E0ED-4B84-BF47-DB2A10778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67BE7-4369-420A-8B82-2D873001AACC}">
  <ds:schemaRefs>
    <ds:schemaRef ds:uri="http://schemas.microsoft.com/office/2006/metadata/properties"/>
    <ds:schemaRef ds:uri="http://schemas.microsoft.com/office/infopath/2007/PartnerControls"/>
    <ds:schemaRef ds:uri="2bb71771-38fc-4a60-ad89-de500072ae73"/>
    <ds:schemaRef ds:uri="d67493da-c6c1-4612-ad8f-bb1eec4a0546"/>
  </ds:schemaRefs>
</ds:datastoreItem>
</file>

<file path=customXml/itemProps4.xml><?xml version="1.0" encoding="utf-8"?>
<ds:datastoreItem xmlns:ds="http://schemas.openxmlformats.org/officeDocument/2006/customXml" ds:itemID="{3792DBB9-D276-4508-885D-78409629B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1771-38fc-4a60-ad89-de500072ae73"/>
    <ds:schemaRef ds:uri="d67493da-c6c1-4612-ad8f-bb1eec4a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Grimsrud Olsen</dc:creator>
  <cp:keywords/>
  <dc:description/>
  <cp:lastModifiedBy>Lene Østli</cp:lastModifiedBy>
  <cp:revision>20</cp:revision>
  <dcterms:created xsi:type="dcterms:W3CDTF">2022-10-01T21:33:00Z</dcterms:created>
  <dcterms:modified xsi:type="dcterms:W3CDTF">2022-10-24T09:23:00Z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