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3822" w14:textId="7C0A26B0" w:rsidR="007B1220" w:rsidRPr="00F86173" w:rsidRDefault="005F1923" w:rsidP="00F86173">
      <w:pPr>
        <w:pStyle w:val="Overskrift1"/>
        <w:rPr>
          <w:rFonts w:eastAsia="Times New Roman"/>
          <w:b/>
          <w:bCs/>
          <w:color w:val="000000" w:themeColor="text1"/>
          <w:lang w:val="ru-RU" w:eastAsia="ti-ER"/>
        </w:rPr>
      </w:pPr>
      <w:r w:rsidRPr="00F86173">
        <w:rPr>
          <w:b/>
          <w:bCs/>
          <w:color w:val="000000" w:themeColor="text1"/>
        </w:rPr>
        <w:t xml:space="preserve"> </w:t>
      </w:r>
      <w:r w:rsidRPr="00F86173">
        <w:rPr>
          <w:rFonts w:eastAsia="Times New Roman"/>
          <w:b/>
          <w:bCs/>
          <w:color w:val="000000" w:themeColor="text1"/>
        </w:rPr>
        <w:t>Дослідження в галузі природничих наук</w:t>
      </w:r>
    </w:p>
    <w:p w14:paraId="69062EC3" w14:textId="77777777" w:rsidR="00AE3E98" w:rsidRPr="00716D65" w:rsidRDefault="00AE3E98" w:rsidP="00F86173">
      <w:pPr>
        <w:spacing w:line="276" w:lineRule="auto"/>
        <w:rPr>
          <w:lang w:val="ru-RU" w:eastAsia="ti-ER"/>
        </w:rPr>
      </w:pPr>
    </w:p>
    <w:p w14:paraId="5588E64D" w14:textId="62015AD3" w:rsidR="00AE3E98" w:rsidRPr="00716D65" w:rsidRDefault="00AE3E98" w:rsidP="00F86173">
      <w:pPr>
        <w:spacing w:line="276" w:lineRule="auto"/>
        <w:rPr>
          <w:lang w:val="ru-RU" w:eastAsia="ti-ER"/>
        </w:rPr>
        <w:sectPr w:rsidR="00AE3E98" w:rsidRPr="00716D65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F45F1B" w14:textId="22F20009" w:rsidR="00AF5FA9" w:rsidRPr="00AE3E98" w:rsidRDefault="005F1923" w:rsidP="00F86173">
      <w:pPr>
        <w:spacing w:line="276" w:lineRule="auto"/>
        <w:rPr>
          <w:rFonts w:ascii="Nyala" w:eastAsia="Times New Roman" w:hAnsi="Nyala" w:cs="Helvetica"/>
          <w:color w:val="333333"/>
          <w:sz w:val="26"/>
          <w:szCs w:val="26"/>
          <w:lang w:eastAsia="ti-ER"/>
        </w:rPr>
      </w:pPr>
      <w:r w:rsidRPr="196421C5">
        <w:rPr>
          <w:rFonts w:ascii="Calibri" w:eastAsia="Times New Roman" w:hAnsi="Calibri" w:cs="Helvetica"/>
          <w:color w:val="333333"/>
          <w:sz w:val="26"/>
          <w:szCs w:val="26"/>
        </w:rPr>
        <w:t>Будь-яке дослідження починається з того, що вас цікавить і що ви хочете з’ясувати. Можливо, вам цікаво, що станеться, якщо змішати червону та помаранчеву фарб</w:t>
      </w:r>
      <w:r w:rsidR="6E09184B" w:rsidRPr="196421C5">
        <w:rPr>
          <w:rFonts w:ascii="Calibri" w:eastAsia="Times New Roman" w:hAnsi="Calibri" w:cs="Helvetica"/>
          <w:color w:val="333333"/>
          <w:sz w:val="26"/>
          <w:szCs w:val="26"/>
        </w:rPr>
        <w:t>у</w:t>
      </w:r>
      <w:r w:rsidRPr="196421C5">
        <w:rPr>
          <w:rFonts w:ascii="Calibri" w:eastAsia="Times New Roman" w:hAnsi="Calibri" w:cs="Helvetica"/>
          <w:color w:val="333333"/>
          <w:sz w:val="26"/>
          <w:szCs w:val="26"/>
        </w:rPr>
        <w:t>. Деякі люди працюють, щоб знайти відповіді на питання, які нас цікавлять. Їх називають дослідниками.</w:t>
      </w:r>
    </w:p>
    <w:p w14:paraId="355942F6" w14:textId="77777777" w:rsidR="006A5EF2" w:rsidRDefault="007B1220" w:rsidP="00F86173">
      <w:pPr>
        <w:keepNext/>
        <w:spacing w:after="0" w:line="276" w:lineRule="auto"/>
      </w:pPr>
      <w:r>
        <w:rPr>
          <w:noProof/>
        </w:rPr>
        <w:drawing>
          <wp:inline distT="0" distB="0" distL="0" distR="0" wp14:anchorId="0BC5E290" wp14:editId="57CA541B">
            <wp:extent cx="2700000" cy="2023200"/>
            <wp:effectExtent l="0" t="0" r="5715" b="0"/>
            <wp:docPr id="1" name="Bilde 1" descr="Forskere sitter ute i skolen og studerer natur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0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7CEA9" w14:textId="0AED0E58" w:rsidR="00770320" w:rsidRPr="00F86173" w:rsidRDefault="23F068B0" w:rsidP="00F86173">
      <w:pPr>
        <w:pStyle w:val="Bildetekst"/>
        <w:spacing w:line="276" w:lineRule="auto"/>
        <w:rPr>
          <w:rFonts w:ascii="Times New Roman" w:eastAsia="Times New Roman" w:hAnsi="Times New Roman" w:cs="Helvetica"/>
          <w:color w:val="333333"/>
          <w:sz w:val="28"/>
          <w:szCs w:val="28"/>
          <w:lang w:eastAsia="ti-ER"/>
        </w:rPr>
      </w:pPr>
      <w:r>
        <w:t xml:space="preserve">Дослідники </w:t>
      </w:r>
      <w:proofErr w:type="spellStart"/>
      <w:r>
        <w:t>Фото</w:t>
      </w:r>
      <w:r w:rsidR="006A5EF2">
        <w:t>:whitehill</w:t>
      </w:r>
      <w:proofErr w:type="spellEnd"/>
      <w:r w:rsidR="006A5EF2">
        <w:t xml:space="preserve"> </w:t>
      </w:r>
      <w:proofErr w:type="spellStart"/>
      <w:r w:rsidR="006A5EF2">
        <w:t>Barry</w:t>
      </w:r>
      <w:proofErr w:type="spellEnd"/>
      <w:r w:rsidR="006A5EF2">
        <w:t xml:space="preserve">, </w:t>
      </w:r>
      <w:proofErr w:type="spellStart"/>
      <w:r w:rsidR="006A5EF2">
        <w:t>Pixnio</w:t>
      </w:r>
      <w:proofErr w:type="spellEnd"/>
    </w:p>
    <w:p w14:paraId="689731AD" w14:textId="1C7B9F52" w:rsidR="17233BE8" w:rsidRPr="00F86173" w:rsidRDefault="17233BE8" w:rsidP="00F86173">
      <w:pPr>
        <w:pStyle w:val="Overskrift2"/>
        <w:rPr>
          <w:b/>
          <w:bCs/>
          <w:color w:val="000000" w:themeColor="text1"/>
        </w:rPr>
      </w:pPr>
      <w:r w:rsidRPr="00F86173">
        <w:rPr>
          <w:b/>
          <w:bCs/>
          <w:color w:val="000000" w:themeColor="text1"/>
        </w:rPr>
        <w:t xml:space="preserve">Спостереження та гіпотеза </w:t>
      </w:r>
    </w:p>
    <w:p w14:paraId="394FE6F7" w14:textId="76A2AF6A" w:rsidR="17233BE8" w:rsidRDefault="17233BE8" w:rsidP="00F86173">
      <w:pPr>
        <w:spacing w:after="150" w:line="276" w:lineRule="auto"/>
        <w:rPr>
          <w:rFonts w:eastAsia="Times New Roman" w:cs="Helvetica"/>
          <w:color w:val="333333"/>
          <w:sz w:val="26"/>
          <w:szCs w:val="26"/>
        </w:rPr>
      </w:pPr>
      <w:r w:rsidRPr="196421C5">
        <w:rPr>
          <w:rFonts w:eastAsia="Times New Roman" w:cs="Helvetica"/>
          <w:color w:val="333333"/>
          <w:sz w:val="26"/>
          <w:szCs w:val="26"/>
        </w:rPr>
        <w:t>Коли досліднику потрібно знайти відповідь на щось, він працює по-особливому.</w:t>
      </w:r>
    </w:p>
    <w:p w14:paraId="4FFAFE80" w14:textId="300B437C" w:rsidR="17233BE8" w:rsidRDefault="17233BE8" w:rsidP="00F86173">
      <w:pPr>
        <w:spacing w:after="150" w:line="276" w:lineRule="auto"/>
        <w:rPr>
          <w:rFonts w:eastAsia="Times New Roman" w:cs="Helvetica"/>
          <w:color w:val="333333"/>
          <w:sz w:val="26"/>
          <w:szCs w:val="26"/>
        </w:rPr>
      </w:pPr>
      <w:r w:rsidRPr="196421C5">
        <w:rPr>
          <w:rFonts w:eastAsia="Times New Roman" w:cs="Helvetica"/>
          <w:color w:val="333333"/>
          <w:sz w:val="26"/>
          <w:szCs w:val="26"/>
        </w:rPr>
        <w:t xml:space="preserve">Спочатку дослідник проводить спостереження. </w:t>
      </w:r>
      <w:r w:rsidR="66F306F3" w:rsidRPr="196421C5">
        <w:rPr>
          <w:rFonts w:eastAsia="Times New Roman" w:cs="Helvetica"/>
          <w:color w:val="333333"/>
          <w:sz w:val="26"/>
          <w:szCs w:val="26"/>
        </w:rPr>
        <w:t>Для отримання потрібної інформації дослідник</w:t>
      </w:r>
      <w:r w:rsidRPr="196421C5">
        <w:rPr>
          <w:rFonts w:eastAsia="Times New Roman" w:cs="Helvetica"/>
          <w:color w:val="333333"/>
          <w:sz w:val="26"/>
          <w:szCs w:val="26"/>
        </w:rPr>
        <w:t xml:space="preserve"> використовує один або кілька органів чуття</w:t>
      </w:r>
      <w:r w:rsidR="0C7D71DA" w:rsidRPr="196421C5">
        <w:rPr>
          <w:rFonts w:eastAsia="Times New Roman" w:cs="Helvetica"/>
          <w:color w:val="333333"/>
          <w:sz w:val="26"/>
          <w:szCs w:val="26"/>
        </w:rPr>
        <w:t>.</w:t>
      </w:r>
      <w:r w:rsidRPr="196421C5">
        <w:rPr>
          <w:rFonts w:eastAsia="Times New Roman" w:cs="Helvetica"/>
          <w:color w:val="333333"/>
          <w:sz w:val="26"/>
          <w:szCs w:val="26"/>
        </w:rPr>
        <w:t xml:space="preserve"> Після </w:t>
      </w:r>
      <w:r w:rsidR="3CB7F115" w:rsidRPr="196421C5">
        <w:rPr>
          <w:rFonts w:eastAsia="Times New Roman" w:cs="Helvetica"/>
          <w:color w:val="333333"/>
          <w:sz w:val="26"/>
          <w:szCs w:val="26"/>
        </w:rPr>
        <w:t>зібрання інформації дослідник</w:t>
      </w:r>
      <w:r w:rsidRPr="196421C5">
        <w:rPr>
          <w:rFonts w:eastAsia="Times New Roman" w:cs="Helvetica"/>
          <w:color w:val="333333"/>
          <w:sz w:val="26"/>
          <w:szCs w:val="26"/>
        </w:rPr>
        <w:t xml:space="preserve"> </w:t>
      </w:r>
      <w:r w:rsidR="34A49AAA" w:rsidRPr="196421C5">
        <w:rPr>
          <w:rFonts w:eastAsia="Times New Roman" w:cs="Helvetica"/>
          <w:color w:val="333333"/>
          <w:sz w:val="26"/>
          <w:szCs w:val="26"/>
        </w:rPr>
        <w:t>формулює</w:t>
      </w:r>
      <w:r w:rsidRPr="196421C5">
        <w:rPr>
          <w:rFonts w:eastAsia="Times New Roman" w:cs="Helvetica"/>
          <w:color w:val="333333"/>
          <w:sz w:val="26"/>
          <w:szCs w:val="26"/>
        </w:rPr>
        <w:t xml:space="preserve"> гіпотезу.</w:t>
      </w:r>
    </w:p>
    <w:p w14:paraId="3DF69F2C" w14:textId="10B4D6AD" w:rsidR="00716D65" w:rsidRPr="00716D65" w:rsidRDefault="00716D65" w:rsidP="00F86173">
      <w:pPr>
        <w:spacing w:after="150" w:line="276" w:lineRule="auto"/>
        <w:rPr>
          <w:sz w:val="26"/>
          <w:szCs w:val="26"/>
          <w:lang w:val="ti-ER"/>
        </w:rPr>
      </w:pPr>
      <w:r w:rsidRPr="196421C5">
        <w:rPr>
          <w:i/>
          <w:iCs/>
          <w:sz w:val="26"/>
          <w:szCs w:val="26"/>
        </w:rPr>
        <w:t>Гіпотеза</w:t>
      </w:r>
      <w:r w:rsidRPr="196421C5">
        <w:rPr>
          <w:sz w:val="26"/>
          <w:szCs w:val="26"/>
        </w:rPr>
        <w:t xml:space="preserve"> — це можливе </w:t>
      </w:r>
      <w:r w:rsidR="196AA8DB" w:rsidRPr="196421C5">
        <w:rPr>
          <w:sz w:val="26"/>
          <w:szCs w:val="26"/>
        </w:rPr>
        <w:t>припущення</w:t>
      </w:r>
      <w:r w:rsidRPr="196421C5">
        <w:rPr>
          <w:sz w:val="26"/>
          <w:szCs w:val="26"/>
        </w:rPr>
        <w:t>, яке можна перевірити під час дослідження.</w:t>
      </w:r>
    </w:p>
    <w:p w14:paraId="3945241D" w14:textId="77777777" w:rsidR="00716D65" w:rsidRPr="00716D65" w:rsidRDefault="00716D65" w:rsidP="00F86173">
      <w:pPr>
        <w:spacing w:after="150" w:line="276" w:lineRule="auto"/>
        <w:rPr>
          <w:sz w:val="26"/>
          <w:szCs w:val="26"/>
          <w:lang w:val="ru-RU"/>
        </w:rPr>
      </w:pPr>
      <w:r w:rsidRPr="196421C5">
        <w:rPr>
          <w:sz w:val="26"/>
          <w:szCs w:val="26"/>
        </w:rPr>
        <w:t>Гіпотеза може виглядати так:</w:t>
      </w:r>
    </w:p>
    <w:p w14:paraId="62378873" w14:textId="244A416A" w:rsidR="00E37A6C" w:rsidRPr="00716D65" w:rsidRDefault="00716D65" w:rsidP="00F86173">
      <w:pPr>
        <w:spacing w:after="150" w:line="276" w:lineRule="auto"/>
        <w:rPr>
          <w:rFonts w:eastAsia="Times New Roman" w:cs="Helvetica"/>
          <w:color w:val="333333"/>
          <w:sz w:val="24"/>
          <w:szCs w:val="24"/>
          <w:lang w:val="ru-RU" w:eastAsia="ti-ER"/>
        </w:rPr>
      </w:pPr>
      <w:r w:rsidRPr="196421C5">
        <w:rPr>
          <w:sz w:val="26"/>
          <w:szCs w:val="26"/>
        </w:rPr>
        <w:t xml:space="preserve">«Коли ми змішуємо червону фарбу з жовтою, ми отримуємо фарбу </w:t>
      </w:r>
      <w:proofErr w:type="spellStart"/>
      <w:r w:rsidRPr="196421C5">
        <w:rPr>
          <w:sz w:val="26"/>
          <w:szCs w:val="26"/>
        </w:rPr>
        <w:t>помаренчевого</w:t>
      </w:r>
      <w:proofErr w:type="spellEnd"/>
      <w:r w:rsidRPr="196421C5">
        <w:rPr>
          <w:sz w:val="26"/>
          <w:szCs w:val="26"/>
        </w:rPr>
        <w:t xml:space="preserve">  кольору»</w:t>
      </w:r>
    </w:p>
    <w:p w14:paraId="7BF900A2" w14:textId="5F147AA7" w:rsidR="00716D65" w:rsidRPr="00F86173" w:rsidRDefault="00716D65" w:rsidP="00F86173">
      <w:pPr>
        <w:pStyle w:val="Overskrift2"/>
        <w:rPr>
          <w:rFonts w:eastAsia="Times New Roman"/>
          <w:b/>
          <w:bCs/>
          <w:color w:val="000000" w:themeColor="text1"/>
          <w:lang w:eastAsia="ti-ER"/>
        </w:rPr>
      </w:pPr>
      <w:r w:rsidRPr="00F86173">
        <w:rPr>
          <w:rFonts w:eastAsia="Times New Roman"/>
          <w:b/>
          <w:bCs/>
          <w:color w:val="000000" w:themeColor="text1"/>
        </w:rPr>
        <w:t>Теорія</w:t>
      </w:r>
    </w:p>
    <w:p w14:paraId="03A76BC0" w14:textId="7134FE78" w:rsidR="00770320" w:rsidRPr="00716D65" w:rsidRDefault="00716D65" w:rsidP="00F86173">
      <w:pPr>
        <w:spacing w:line="276" w:lineRule="auto"/>
        <w:rPr>
          <w:rFonts w:ascii="Calibri" w:eastAsia="Times New Roman" w:hAnsi="Calibri" w:cs="Helvetica"/>
          <w:color w:val="333333"/>
          <w:sz w:val="26"/>
          <w:szCs w:val="26"/>
          <w:lang w:val="ru-RU" w:eastAsia="ti-ER"/>
        </w:rPr>
      </w:pPr>
      <w:r w:rsidRPr="196421C5">
        <w:rPr>
          <w:rFonts w:ascii="Calibri" w:eastAsia="Times New Roman" w:hAnsi="Calibri" w:cs="Helvetica"/>
          <w:color w:val="333333"/>
          <w:sz w:val="26"/>
          <w:szCs w:val="26"/>
        </w:rPr>
        <w:t xml:space="preserve">Вчені проводять багато експериментів і досліджень, щоб з'ясувати, чи вірна гіпотеза. </w:t>
      </w:r>
      <w:r w:rsidR="0146FE80" w:rsidRPr="196421C5">
        <w:rPr>
          <w:rFonts w:ascii="Calibri" w:eastAsia="Times New Roman" w:hAnsi="Calibri" w:cs="Helvetica"/>
          <w:color w:val="333333"/>
          <w:sz w:val="26"/>
          <w:szCs w:val="26"/>
        </w:rPr>
        <w:t>Дослідник</w:t>
      </w:r>
      <w:r w:rsidR="7E90C8E2" w:rsidRPr="196421C5">
        <w:rPr>
          <w:rFonts w:ascii="Calibri" w:eastAsia="Times New Roman" w:hAnsi="Calibri" w:cs="Helvetica"/>
          <w:color w:val="333333"/>
          <w:sz w:val="26"/>
          <w:szCs w:val="26"/>
        </w:rPr>
        <w:t xml:space="preserve"> формулює теорію на основі </w:t>
      </w:r>
      <w:r w:rsidR="39854D4D" w:rsidRPr="196421C5">
        <w:rPr>
          <w:rFonts w:ascii="Calibri" w:eastAsia="Times New Roman" w:hAnsi="Calibri" w:cs="Helvetica"/>
          <w:color w:val="333333"/>
          <w:sz w:val="26"/>
          <w:szCs w:val="26"/>
        </w:rPr>
        <w:t>п</w:t>
      </w:r>
      <w:r w:rsidR="7E90C8E2" w:rsidRPr="196421C5">
        <w:rPr>
          <w:rFonts w:ascii="Calibri" w:eastAsia="Times New Roman" w:hAnsi="Calibri" w:cs="Helvetica"/>
          <w:color w:val="333333"/>
          <w:sz w:val="26"/>
          <w:szCs w:val="26"/>
        </w:rPr>
        <w:t xml:space="preserve">роведених </w:t>
      </w:r>
      <w:r w:rsidR="08FAF9B2" w:rsidRPr="196421C5">
        <w:rPr>
          <w:rFonts w:ascii="Calibri" w:eastAsia="Times New Roman" w:hAnsi="Calibri" w:cs="Helvetica"/>
          <w:color w:val="333333"/>
          <w:sz w:val="26"/>
          <w:szCs w:val="26"/>
        </w:rPr>
        <w:t>експериментів</w:t>
      </w:r>
      <w:r w:rsidR="2B8750F0" w:rsidRPr="196421C5">
        <w:rPr>
          <w:rFonts w:ascii="Calibri" w:eastAsia="Times New Roman" w:hAnsi="Calibri" w:cs="Helvetica"/>
          <w:color w:val="333333"/>
          <w:sz w:val="26"/>
          <w:szCs w:val="26"/>
        </w:rPr>
        <w:t xml:space="preserve"> та досліджень</w:t>
      </w:r>
      <w:r w:rsidRPr="196421C5">
        <w:rPr>
          <w:rFonts w:ascii="Calibri" w:eastAsia="Times New Roman" w:hAnsi="Calibri" w:cs="Helvetica"/>
          <w:color w:val="333333"/>
          <w:sz w:val="26"/>
          <w:szCs w:val="26"/>
        </w:rPr>
        <w:t xml:space="preserve">. Теорія — це перевірене </w:t>
      </w:r>
      <w:r w:rsidR="33A2E90B" w:rsidRPr="196421C5">
        <w:rPr>
          <w:rFonts w:ascii="Calibri" w:eastAsia="Times New Roman" w:hAnsi="Calibri" w:cs="Helvetica"/>
          <w:color w:val="333333"/>
          <w:sz w:val="26"/>
          <w:szCs w:val="26"/>
        </w:rPr>
        <w:t>припущення предмету зацікавлення</w:t>
      </w:r>
      <w:r w:rsidRPr="196421C5">
        <w:rPr>
          <w:rFonts w:ascii="Calibri" w:eastAsia="Times New Roman" w:hAnsi="Calibri" w:cs="Helvetica"/>
          <w:color w:val="333333"/>
          <w:sz w:val="26"/>
          <w:szCs w:val="26"/>
        </w:rPr>
        <w:t xml:space="preserve"> дослідника.</w:t>
      </w:r>
    </w:p>
    <w:p w14:paraId="722C6F60" w14:textId="77777777" w:rsidR="00DB52E4" w:rsidRDefault="006309B9" w:rsidP="00F86173">
      <w:pPr>
        <w:keepNext/>
        <w:spacing w:line="276" w:lineRule="auto"/>
      </w:pPr>
      <w:r>
        <w:rPr>
          <w:noProof/>
        </w:rPr>
        <w:drawing>
          <wp:inline distT="0" distB="0" distL="0" distR="0" wp14:anchorId="4D23B591" wp14:editId="1460948A">
            <wp:extent cx="2397760" cy="1596163"/>
            <wp:effectExtent l="0" t="0" r="2540" b="4445"/>
            <wp:docPr id="6" name="Bilde 6" descr="tre forskere, en kvinne og to menn peker på og ser på en dataskjerm. Alle har hvite frakk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763" cy="16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1DB10" w14:textId="6ADFC6CB" w:rsidR="00F86173" w:rsidRPr="00F86173" w:rsidRDefault="2EF114C5" w:rsidP="00F86173">
      <w:pPr>
        <w:pStyle w:val="Bildetekst"/>
        <w:spacing w:line="276" w:lineRule="auto"/>
        <w:rPr>
          <w:rFonts w:ascii="Calibri" w:eastAsia="Times New Roman" w:hAnsi="Calibri" w:cs="Helvetica"/>
          <w:color w:val="333333"/>
          <w:sz w:val="28"/>
          <w:szCs w:val="28"/>
          <w:lang w:eastAsia="ti-ER"/>
        </w:rPr>
      </w:pPr>
      <w:r>
        <w:t>Фото</w:t>
      </w:r>
      <w:r w:rsidR="00DB52E4">
        <w:t xml:space="preserve">: </w:t>
      </w:r>
      <w:proofErr w:type="spellStart"/>
      <w:r w:rsidR="00DB52E4">
        <w:t>Genomic</w:t>
      </w:r>
      <w:proofErr w:type="spellEnd"/>
      <w:r w:rsidR="00DB52E4">
        <w:t xml:space="preserve"> </w:t>
      </w:r>
      <w:proofErr w:type="spellStart"/>
      <w:r w:rsidR="00DB52E4">
        <w:t>research</w:t>
      </w:r>
      <w:proofErr w:type="spellEnd"/>
      <w:r w:rsidR="00DB52E4">
        <w:t xml:space="preserve">, </w:t>
      </w:r>
      <w:proofErr w:type="spellStart"/>
      <w:r w:rsidR="00DB52E4">
        <w:t>Flickr</w:t>
      </w:r>
      <w:proofErr w:type="spellEnd"/>
    </w:p>
    <w:p w14:paraId="5D519423" w14:textId="2FEA6A40" w:rsidR="00716D65" w:rsidRPr="00F86173" w:rsidRDefault="00716D65" w:rsidP="00F86173">
      <w:pPr>
        <w:pStyle w:val="Overskrift2"/>
        <w:rPr>
          <w:b/>
          <w:bCs/>
          <w:color w:val="000000" w:themeColor="text1"/>
        </w:rPr>
      </w:pPr>
      <w:r w:rsidRPr="00F86173">
        <w:rPr>
          <w:b/>
          <w:bCs/>
          <w:color w:val="000000" w:themeColor="text1"/>
        </w:rPr>
        <w:t>Теорія має бути</w:t>
      </w:r>
      <w:r w:rsidR="00F86173" w:rsidRPr="00F86173">
        <w:rPr>
          <w:b/>
          <w:bCs/>
          <w:color w:val="000000" w:themeColor="text1"/>
        </w:rPr>
        <w:t xml:space="preserve"> </w:t>
      </w:r>
      <w:r w:rsidRPr="00F86173">
        <w:rPr>
          <w:b/>
          <w:bCs/>
          <w:color w:val="000000" w:themeColor="text1"/>
        </w:rPr>
        <w:t>задокументована</w:t>
      </w:r>
    </w:p>
    <w:p w14:paraId="1DACE180" w14:textId="1AE5CF66" w:rsidR="00716D65" w:rsidRPr="00716D65" w:rsidRDefault="00716D65" w:rsidP="00F86173">
      <w:pPr>
        <w:spacing w:after="150" w:line="276" w:lineRule="auto"/>
        <w:rPr>
          <w:rFonts w:eastAsia="Times New Roman" w:cs="Helvetica"/>
          <w:color w:val="333333"/>
          <w:sz w:val="26"/>
          <w:szCs w:val="26"/>
          <w:lang w:val="ru-RU" w:eastAsia="ti-ER"/>
        </w:rPr>
      </w:pPr>
      <w:r w:rsidRPr="00F86173">
        <w:t xml:space="preserve">Усі дослідження мають бути задокументовані. Це означає, що дослідник записує або фотографує </w:t>
      </w:r>
      <w:r w:rsidR="7EDE77E6" w:rsidRPr="00F86173">
        <w:t>у</w:t>
      </w:r>
      <w:r w:rsidR="7EDE77E6" w:rsidRPr="196421C5">
        <w:rPr>
          <w:rFonts w:eastAsia="Times New Roman" w:cs="Helvetica"/>
          <w:color w:val="333333"/>
          <w:sz w:val="26"/>
          <w:szCs w:val="26"/>
        </w:rPr>
        <w:t xml:space="preserve"> </w:t>
      </w:r>
      <w:r w:rsidR="7EDE77E6" w:rsidRPr="00F86173">
        <w:t xml:space="preserve">процесі </w:t>
      </w:r>
      <w:r w:rsidRPr="00F86173">
        <w:t>те, що</w:t>
      </w:r>
      <w:r w:rsidRPr="196421C5">
        <w:rPr>
          <w:rFonts w:eastAsia="Times New Roman" w:cs="Helvetica"/>
          <w:color w:val="333333"/>
          <w:sz w:val="26"/>
          <w:szCs w:val="26"/>
        </w:rPr>
        <w:t xml:space="preserve"> він робить . Дослідник повинен </w:t>
      </w:r>
      <w:r w:rsidR="4EEB13F4" w:rsidRPr="196421C5">
        <w:rPr>
          <w:rFonts w:eastAsia="Times New Roman" w:cs="Helvetica"/>
          <w:color w:val="333333"/>
          <w:sz w:val="26"/>
          <w:szCs w:val="26"/>
        </w:rPr>
        <w:t>описати те</w:t>
      </w:r>
      <w:r w:rsidRPr="196421C5">
        <w:rPr>
          <w:rFonts w:eastAsia="Times New Roman" w:cs="Helvetica"/>
          <w:color w:val="333333"/>
          <w:sz w:val="26"/>
          <w:szCs w:val="26"/>
        </w:rPr>
        <w:t>,</w:t>
      </w:r>
      <w:r w:rsidR="7F80EA86" w:rsidRPr="196421C5">
        <w:rPr>
          <w:rFonts w:eastAsia="Times New Roman" w:cs="Helvetica"/>
          <w:color w:val="333333"/>
          <w:sz w:val="26"/>
          <w:szCs w:val="26"/>
        </w:rPr>
        <w:t xml:space="preserve"> про</w:t>
      </w:r>
      <w:r w:rsidRPr="196421C5">
        <w:rPr>
          <w:rFonts w:eastAsia="Times New Roman" w:cs="Helvetica"/>
          <w:color w:val="333333"/>
          <w:sz w:val="26"/>
          <w:szCs w:val="26"/>
        </w:rPr>
        <w:t xml:space="preserve"> що він дізнався, щоб інші могли це прочитати. Тоді інші науковці можуть перевірити, чи теорія</w:t>
      </w:r>
      <w:r w:rsidR="315D26FA" w:rsidRPr="196421C5">
        <w:rPr>
          <w:rFonts w:eastAsia="Times New Roman" w:cs="Helvetica"/>
          <w:color w:val="333333"/>
          <w:sz w:val="26"/>
          <w:szCs w:val="26"/>
        </w:rPr>
        <w:t xml:space="preserve"> є достовірна</w:t>
      </w:r>
      <w:r w:rsidRPr="196421C5">
        <w:rPr>
          <w:rFonts w:eastAsia="Times New Roman" w:cs="Helvetica"/>
          <w:color w:val="333333"/>
          <w:sz w:val="26"/>
          <w:szCs w:val="26"/>
        </w:rPr>
        <w:t xml:space="preserve">. Якщо достатня кількість дослідників прийде до такого ж </w:t>
      </w:r>
      <w:r w:rsidR="634FA6B5" w:rsidRPr="196421C5">
        <w:rPr>
          <w:rFonts w:eastAsia="Times New Roman" w:cs="Helvetica"/>
          <w:color w:val="333333"/>
          <w:sz w:val="26"/>
          <w:szCs w:val="26"/>
        </w:rPr>
        <w:t>висновку</w:t>
      </w:r>
      <w:r w:rsidRPr="196421C5">
        <w:rPr>
          <w:rFonts w:eastAsia="Times New Roman" w:cs="Helvetica"/>
          <w:color w:val="333333"/>
          <w:sz w:val="26"/>
          <w:szCs w:val="26"/>
        </w:rPr>
        <w:t xml:space="preserve">, </w:t>
      </w:r>
      <w:r w:rsidR="676871DE" w:rsidRPr="196421C5">
        <w:rPr>
          <w:rFonts w:eastAsia="Times New Roman" w:cs="Helvetica"/>
          <w:color w:val="333333"/>
          <w:sz w:val="26"/>
          <w:szCs w:val="26"/>
        </w:rPr>
        <w:t xml:space="preserve">тоді </w:t>
      </w:r>
      <w:r w:rsidRPr="196421C5">
        <w:rPr>
          <w:rFonts w:eastAsia="Times New Roman" w:cs="Helvetica"/>
          <w:color w:val="333333"/>
          <w:sz w:val="26"/>
          <w:szCs w:val="26"/>
        </w:rPr>
        <w:t xml:space="preserve">можна </w:t>
      </w:r>
      <w:r w:rsidR="069E238D" w:rsidRPr="196421C5">
        <w:rPr>
          <w:rFonts w:eastAsia="Times New Roman" w:cs="Helvetica"/>
          <w:color w:val="333333"/>
          <w:sz w:val="26"/>
          <w:szCs w:val="26"/>
        </w:rPr>
        <w:t>стверджувати, що теорія достовірна</w:t>
      </w:r>
      <w:r w:rsidRPr="196421C5">
        <w:rPr>
          <w:rFonts w:eastAsia="Times New Roman" w:cs="Helvetica"/>
          <w:color w:val="333333"/>
          <w:sz w:val="26"/>
          <w:szCs w:val="26"/>
        </w:rPr>
        <w:t>. Ця теорія</w:t>
      </w:r>
      <w:r w:rsidR="4BBEE54F" w:rsidRPr="196421C5">
        <w:rPr>
          <w:rFonts w:eastAsia="Times New Roman" w:cs="Helvetica"/>
          <w:color w:val="333333"/>
          <w:sz w:val="26"/>
          <w:szCs w:val="26"/>
        </w:rPr>
        <w:t xml:space="preserve"> вважатиметься найбільш </w:t>
      </w:r>
      <w:r w:rsidR="4BBEE54F" w:rsidRPr="196421C5">
        <w:rPr>
          <w:rFonts w:eastAsia="Times New Roman" w:cs="Helvetica"/>
          <w:color w:val="333333"/>
          <w:sz w:val="26"/>
          <w:szCs w:val="26"/>
        </w:rPr>
        <w:lastRenderedPageBreak/>
        <w:t>достовірним поясненням доти, поки інші дослідники її не спростують.</w:t>
      </w:r>
      <w:r w:rsidRPr="196421C5">
        <w:rPr>
          <w:rFonts w:eastAsia="Times New Roman" w:cs="Helvetica"/>
          <w:color w:val="333333"/>
          <w:sz w:val="26"/>
          <w:szCs w:val="26"/>
        </w:rPr>
        <w:t xml:space="preserve"> </w:t>
      </w:r>
    </w:p>
    <w:p w14:paraId="0C53BCBA" w14:textId="77777777" w:rsidR="00716D65" w:rsidRDefault="00716D65" w:rsidP="00F86173">
      <w:pPr>
        <w:spacing w:after="150" w:line="276" w:lineRule="auto"/>
        <w:rPr>
          <w:rFonts w:eastAsia="Times New Roman" w:cs="Helvetica"/>
          <w:color w:val="333333"/>
          <w:sz w:val="26"/>
          <w:szCs w:val="26"/>
          <w:lang w:val="ru-RU" w:eastAsia="ti-ER"/>
        </w:rPr>
      </w:pPr>
      <w:r w:rsidRPr="196421C5">
        <w:rPr>
          <w:rFonts w:eastAsia="Times New Roman" w:cs="Helvetica"/>
          <w:color w:val="333333"/>
          <w:sz w:val="26"/>
          <w:szCs w:val="26"/>
        </w:rPr>
        <w:t xml:space="preserve">Такий спосіб дослідження називається </w:t>
      </w:r>
      <w:r w:rsidRPr="196421C5">
        <w:rPr>
          <w:rFonts w:eastAsia="Times New Roman" w:cs="Helvetica"/>
          <w:i/>
          <w:iCs/>
          <w:color w:val="333333"/>
          <w:sz w:val="26"/>
          <w:szCs w:val="26"/>
        </w:rPr>
        <w:t>науковим</w:t>
      </w:r>
      <w:r w:rsidRPr="196421C5">
        <w:rPr>
          <w:rFonts w:eastAsia="Times New Roman" w:cs="Helvetica"/>
          <w:color w:val="333333"/>
          <w:sz w:val="26"/>
          <w:szCs w:val="26"/>
        </w:rPr>
        <w:t xml:space="preserve"> методом.</w:t>
      </w:r>
    </w:p>
    <w:p w14:paraId="0237AC81" w14:textId="7494D214" w:rsidR="00E37A6C" w:rsidRPr="00716D65" w:rsidRDefault="00716D65" w:rsidP="00F86173">
      <w:pPr>
        <w:spacing w:after="150" w:line="276" w:lineRule="auto"/>
        <w:rPr>
          <w:rFonts w:ascii="Nyala" w:eastAsia="Times New Roman" w:hAnsi="Nyala" w:cs="Helvetica"/>
          <w:color w:val="333333"/>
          <w:sz w:val="26"/>
          <w:szCs w:val="26"/>
          <w:lang w:val="ti-ER" w:eastAsia="ti-ER"/>
        </w:rPr>
      </w:pPr>
      <w:r w:rsidRPr="196421C5">
        <w:rPr>
          <w:rFonts w:eastAsia="Times New Roman" w:cs="Helvetica"/>
          <w:color w:val="333333"/>
          <w:sz w:val="24"/>
          <w:szCs w:val="24"/>
        </w:rPr>
        <w:t>Чи можете ви назвати кількох відомих вчених ?</w:t>
      </w:r>
    </w:p>
    <w:p w14:paraId="4C5419E7" w14:textId="77777777" w:rsidR="006A5EF2" w:rsidRDefault="007B1220" w:rsidP="00F86173">
      <w:pPr>
        <w:keepNext/>
        <w:spacing w:after="150" w:line="276" w:lineRule="auto"/>
      </w:pPr>
      <w:r>
        <w:rPr>
          <w:noProof/>
        </w:rPr>
        <w:drawing>
          <wp:inline distT="0" distB="0" distL="0" distR="0" wp14:anchorId="3FCD1C64" wp14:editId="1C49F710">
            <wp:extent cx="2700000" cy="1796400"/>
            <wp:effectExtent l="0" t="0" r="5715" b="0"/>
            <wp:docPr id="2" name="Bilde 2" descr="Bilde av to hender som arbeider med reagensrø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7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7A18C" w14:textId="10F424C2" w:rsidR="00E9524E" w:rsidRPr="00F86173" w:rsidRDefault="3EF1B887" w:rsidP="00F86173">
      <w:pPr>
        <w:pStyle w:val="Bildetekst"/>
        <w:spacing w:line="276" w:lineRule="auto"/>
      </w:pPr>
      <w:r>
        <w:t>Фото</w:t>
      </w:r>
      <w:r w:rsidR="006A5EF2">
        <w:t xml:space="preserve">: </w:t>
      </w:r>
      <w:proofErr w:type="spellStart"/>
      <w:r w:rsidR="006A5EF2">
        <w:t>Johannes</w:t>
      </w:r>
      <w:proofErr w:type="spellEnd"/>
      <w:r w:rsidR="006A5EF2">
        <w:t xml:space="preserve"> </w:t>
      </w:r>
      <w:proofErr w:type="spellStart"/>
      <w:r w:rsidR="006A5EF2">
        <w:t>Jansson</w:t>
      </w:r>
      <w:proofErr w:type="spellEnd"/>
      <w:r w:rsidR="006A5EF2">
        <w:t xml:space="preserve">, </w:t>
      </w:r>
      <w:proofErr w:type="spellStart"/>
      <w:r w:rsidR="006A5EF2">
        <w:t>Wikimedia</w:t>
      </w:r>
      <w:proofErr w:type="spellEnd"/>
      <w:r w:rsidR="006A5EF2">
        <w:t xml:space="preserve"> </w:t>
      </w:r>
      <w:proofErr w:type="spellStart"/>
      <w:r w:rsidR="006A5EF2">
        <w:t>commons</w:t>
      </w:r>
      <w:proofErr w:type="spellEnd"/>
    </w:p>
    <w:p w14:paraId="7C067B69" w14:textId="332BD5CA" w:rsidR="00F86173" w:rsidRDefault="004C6266" w:rsidP="00F86173">
      <w:pPr>
        <w:pStyle w:val="Overskrift1"/>
        <w:spacing w:line="276" w:lineRule="auto"/>
        <w:rPr>
          <w:rFonts w:eastAsia="Times New Roman" w:cs="Helvetica"/>
          <w:color w:val="333333"/>
          <w:sz w:val="24"/>
          <w:szCs w:val="24"/>
        </w:rPr>
      </w:pPr>
      <w:r w:rsidRPr="196421C5">
        <w:rPr>
          <w:rFonts w:eastAsia="Times New Roman" w:cs="Helvetica"/>
          <w:color w:val="333333"/>
          <w:sz w:val="24"/>
          <w:szCs w:val="24"/>
        </w:rPr>
        <w:t>Чи можете ви назвати кількох відомих вчених ?</w:t>
      </w:r>
    </w:p>
    <w:p w14:paraId="52D45599" w14:textId="77777777" w:rsidR="00F86173" w:rsidRPr="00F86173" w:rsidRDefault="00F86173" w:rsidP="00F86173"/>
    <w:p w14:paraId="1195D4E5" w14:textId="77777777" w:rsidR="004C6266" w:rsidRPr="00F86173" w:rsidRDefault="004C6266" w:rsidP="00F86173">
      <w:pPr>
        <w:pStyle w:val="Overskrift2"/>
        <w:rPr>
          <w:b/>
          <w:bCs/>
          <w:color w:val="000000" w:themeColor="text1"/>
          <w:lang w:val="ru-RU" w:eastAsia="ti-ER"/>
        </w:rPr>
      </w:pPr>
      <w:r w:rsidRPr="00F86173">
        <w:rPr>
          <w:b/>
          <w:bCs/>
          <w:color w:val="000000" w:themeColor="text1"/>
        </w:rPr>
        <w:t>Відомі вчені</w:t>
      </w:r>
    </w:p>
    <w:p w14:paraId="2D3544AB" w14:textId="77777777" w:rsidR="00F86173" w:rsidRDefault="004C6266" w:rsidP="00F86173">
      <w:pPr>
        <w:spacing w:line="276" w:lineRule="auto"/>
      </w:pPr>
      <w:r>
        <w:t xml:space="preserve">Чарльз Дарвін, Альберт Ейнштейн та </w:t>
      </w:r>
      <w:r w:rsidR="5F9F45EE">
        <w:t>Ісак</w:t>
      </w:r>
      <w:r>
        <w:t xml:space="preserve"> </w:t>
      </w:r>
    </w:p>
    <w:p w14:paraId="00668F06" w14:textId="6F982F28" w:rsidR="00F86173" w:rsidRPr="00F86173" w:rsidRDefault="004C6266" w:rsidP="00F86173">
      <w:pPr>
        <w:spacing w:line="276" w:lineRule="auto"/>
        <w:rPr>
          <w:lang w:val="ru-RU" w:eastAsia="ti-ER"/>
        </w:rPr>
      </w:pPr>
      <w:r>
        <w:t>Ньютон є прикладами відомих учених</w:t>
      </w:r>
    </w:p>
    <w:p w14:paraId="7D10D4DA" w14:textId="6002BE3F" w:rsidR="00716D65" w:rsidRPr="00716D65" w:rsidRDefault="00716D65" w:rsidP="00F86173">
      <w:pPr>
        <w:spacing w:after="150" w:line="276" w:lineRule="auto"/>
        <w:rPr>
          <w:rFonts w:eastAsia="Times New Roman" w:cs="Helvetica"/>
          <w:color w:val="333333"/>
          <w:sz w:val="26"/>
          <w:szCs w:val="26"/>
          <w:lang w:val="ru-RU" w:eastAsia="ti-ER"/>
        </w:rPr>
      </w:pPr>
    </w:p>
    <w:p w14:paraId="384380ED" w14:textId="1021DF83" w:rsidR="00F86173" w:rsidRPr="00F86173" w:rsidRDefault="006A5EF2" w:rsidP="00F86173">
      <w:pPr>
        <w:spacing w:after="150" w:line="276" w:lineRule="auto"/>
        <w:rPr>
          <w:rFonts w:eastAsia="Times New Roman" w:cs="Helvetica"/>
          <w:color w:val="333333"/>
          <w:sz w:val="24"/>
          <w:szCs w:val="24"/>
          <w:lang w:val="ru-RU" w:eastAsia="ti-ER"/>
        </w:rPr>
      </w:pPr>
      <w:r w:rsidRPr="00716D65">
        <w:rPr>
          <w:rFonts w:eastAsia="Times New Roman" w:cs="Helvetica"/>
          <w:color w:val="333333"/>
          <w:sz w:val="24"/>
          <w:szCs w:val="24"/>
          <w:lang w:val="ru-RU" w:eastAsia="ti-ER"/>
        </w:rPr>
        <w:br w:type="column"/>
      </w:r>
      <w:r w:rsidR="00770320" w:rsidRPr="00154FA8">
        <w:rPr>
          <w:noProof/>
          <w:sz w:val="32"/>
          <w:szCs w:val="32"/>
          <w:lang w:eastAsia="nb-NO"/>
        </w:rPr>
        <w:drawing>
          <wp:inline distT="0" distB="0" distL="0" distR="0" wp14:anchorId="01B06657" wp14:editId="5A9B523F">
            <wp:extent cx="1621792" cy="2300478"/>
            <wp:effectExtent l="0" t="0" r="3810" b="0"/>
            <wp:docPr id="9" name="Bilde 9" descr="Svart-hvitt bilde av en eldre mann med hvitt skjegg og lite hår på ho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arwi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278" cy="231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5EBCC" w14:textId="022F741A" w:rsidR="007B1220" w:rsidRPr="007B1220" w:rsidRDefault="004C6266" w:rsidP="00F86173">
      <w:pPr>
        <w:pStyle w:val="Bildetekst"/>
        <w:spacing w:line="276" w:lineRule="auto"/>
        <w:rPr>
          <w:lang w:val="en-US"/>
        </w:rPr>
      </w:pPr>
      <w:r>
        <w:t xml:space="preserve">Чарльз Дарвін </w:t>
      </w:r>
      <w:r w:rsidR="007B1220">
        <w:t xml:space="preserve"> </w:t>
      </w:r>
      <w:proofErr w:type="spellStart"/>
      <w:r w:rsidR="007B1220">
        <w:t>Kilde</w:t>
      </w:r>
      <w:proofErr w:type="spellEnd"/>
      <w:r w:rsidR="007B1220">
        <w:t xml:space="preserve">: </w:t>
      </w:r>
      <w:proofErr w:type="spellStart"/>
      <w:r w:rsidR="007B1220">
        <w:t>Wikimedia</w:t>
      </w:r>
      <w:proofErr w:type="spellEnd"/>
      <w:r w:rsidR="007B1220">
        <w:t xml:space="preserve"> </w:t>
      </w:r>
      <w:proofErr w:type="spellStart"/>
      <w:r w:rsidR="007B1220">
        <w:t>commons</w:t>
      </w:r>
      <w:proofErr w:type="spellEnd"/>
    </w:p>
    <w:p w14:paraId="15FA4A43" w14:textId="77777777" w:rsidR="006309B9" w:rsidRDefault="006309B9" w:rsidP="00F86173">
      <w:pPr>
        <w:keepNext/>
        <w:spacing w:line="276" w:lineRule="auto"/>
      </w:pPr>
      <w:r>
        <w:rPr>
          <w:noProof/>
        </w:rPr>
        <w:drawing>
          <wp:inline distT="0" distB="0" distL="0" distR="0" wp14:anchorId="53B10D6E" wp14:editId="493F3738">
            <wp:extent cx="1703267" cy="2082800"/>
            <wp:effectExtent l="0" t="0" r="0" b="0"/>
            <wp:docPr id="3" name="Bilde 3" descr="Et svart-hvittbilde av en mann med bustete, hvitt hår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067" cy="209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8122F" w14:textId="634EDEE3" w:rsidR="000E7D0E" w:rsidRDefault="004C6266" w:rsidP="00F86173">
      <w:pPr>
        <w:pStyle w:val="Bildetekst"/>
        <w:spacing w:line="276" w:lineRule="auto"/>
        <w:rPr>
          <w:lang w:val="en-US"/>
        </w:rPr>
      </w:pPr>
      <w:r>
        <w:t xml:space="preserve">Альберт </w:t>
      </w:r>
      <w:proofErr w:type="spellStart"/>
      <w:r>
        <w:t>Ейштейн</w:t>
      </w:r>
      <w:proofErr w:type="spellEnd"/>
      <w:r>
        <w:t xml:space="preserve"> </w:t>
      </w:r>
      <w:r w:rsidR="006309B9">
        <w:t xml:space="preserve"> </w:t>
      </w:r>
      <w:proofErr w:type="spellStart"/>
      <w:r w:rsidR="006309B9">
        <w:t>Kilde:Wikimedia</w:t>
      </w:r>
      <w:proofErr w:type="spellEnd"/>
      <w:r w:rsidR="006309B9">
        <w:t xml:space="preserve"> </w:t>
      </w:r>
      <w:proofErr w:type="spellStart"/>
      <w:r w:rsidR="006309B9">
        <w:t>commons</w:t>
      </w:r>
      <w:proofErr w:type="spellEnd"/>
    </w:p>
    <w:p w14:paraId="31B07BDC" w14:textId="77777777" w:rsidR="006309B9" w:rsidRDefault="006309B9" w:rsidP="00F86173">
      <w:pPr>
        <w:keepNext/>
        <w:spacing w:line="276" w:lineRule="auto"/>
      </w:pPr>
      <w:r>
        <w:rPr>
          <w:noProof/>
        </w:rPr>
        <w:drawing>
          <wp:inline distT="0" distB="0" distL="0" distR="0" wp14:anchorId="7EDA7D5A" wp14:editId="6097FB7C">
            <wp:extent cx="1752600" cy="2143125"/>
            <wp:effectExtent l="0" t="0" r="0" b="3175"/>
            <wp:docPr id="4" name="Bilde 4" descr="Bilde av et maleri. Maleriet er av en mann med langt, bølgete hår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650" cy="214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E32F3" w14:textId="4EFAD438" w:rsidR="006309B9" w:rsidRPr="006309B9" w:rsidRDefault="004C6266" w:rsidP="00F86173">
      <w:pPr>
        <w:pStyle w:val="Bildetekst"/>
        <w:spacing w:line="276" w:lineRule="auto"/>
        <w:rPr>
          <w:lang w:val="en-US"/>
        </w:rPr>
      </w:pPr>
      <w:proofErr w:type="spellStart"/>
      <w:r>
        <w:t>Ісаак</w:t>
      </w:r>
      <w:proofErr w:type="spellEnd"/>
      <w:r>
        <w:t xml:space="preserve"> Ньютон</w:t>
      </w:r>
      <w:r w:rsidR="006309B9">
        <w:t xml:space="preserve"> </w:t>
      </w:r>
      <w:proofErr w:type="spellStart"/>
      <w:r w:rsidR="006309B9">
        <w:t>kilde</w:t>
      </w:r>
      <w:proofErr w:type="spellEnd"/>
      <w:r w:rsidR="006309B9">
        <w:t>:</w:t>
      </w:r>
      <w:r w:rsidR="00F86173">
        <w:rPr>
          <w:lang w:val="nb-NO"/>
        </w:rPr>
        <w:t xml:space="preserve"> </w:t>
      </w:r>
      <w:proofErr w:type="spellStart"/>
      <w:r w:rsidR="006309B9">
        <w:t>Wikimedia</w:t>
      </w:r>
      <w:proofErr w:type="spellEnd"/>
      <w:r w:rsidR="006309B9">
        <w:t xml:space="preserve"> </w:t>
      </w:r>
      <w:proofErr w:type="spellStart"/>
      <w:r w:rsidR="006309B9">
        <w:t>commons</w:t>
      </w:r>
      <w:proofErr w:type="spellEnd"/>
    </w:p>
    <w:p w14:paraId="546A64E6" w14:textId="77777777" w:rsidR="00F86173" w:rsidRPr="006309B9" w:rsidRDefault="00F86173">
      <w:pPr>
        <w:pStyle w:val="Bildetekst"/>
        <w:spacing w:line="276" w:lineRule="auto"/>
        <w:rPr>
          <w:lang w:val="en-US"/>
        </w:rPr>
      </w:pPr>
    </w:p>
    <w:sectPr w:rsidR="00F86173" w:rsidRPr="006309B9" w:rsidSect="007B122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5208" w14:textId="77777777" w:rsidR="00027214" w:rsidRDefault="00027214" w:rsidP="006B0C4F">
      <w:pPr>
        <w:spacing w:after="0" w:line="240" w:lineRule="auto"/>
      </w:pPr>
      <w:r>
        <w:separator/>
      </w:r>
    </w:p>
  </w:endnote>
  <w:endnote w:type="continuationSeparator" w:id="0">
    <w:p w14:paraId="0A601A5F" w14:textId="77777777" w:rsidR="00027214" w:rsidRDefault="00027214" w:rsidP="006B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872447"/>
      <w:docPartObj>
        <w:docPartGallery w:val="Page Numbers (Bottom of Page)"/>
        <w:docPartUnique/>
      </w:docPartObj>
    </w:sdtPr>
    <w:sdtContent>
      <w:p w14:paraId="162FA03B" w14:textId="77777777" w:rsidR="00F86173" w:rsidRDefault="006309B9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196421C5">
          <w:t>2</w:t>
        </w:r>
        <w:r>
          <w:fldChar w:fldCharType="end"/>
        </w:r>
        <w:r>
          <w:tab/>
        </w:r>
        <w:proofErr w:type="spellStart"/>
        <w:r w:rsidR="196421C5">
          <w:t>Nasjonalt</w:t>
        </w:r>
        <w:proofErr w:type="spellEnd"/>
        <w:r w:rsidR="196421C5">
          <w:t xml:space="preserve"> </w:t>
        </w:r>
        <w:proofErr w:type="spellStart"/>
        <w:r w:rsidR="196421C5">
          <w:t>senter</w:t>
        </w:r>
        <w:proofErr w:type="spellEnd"/>
        <w:r w:rsidR="196421C5">
          <w:t xml:space="preserve"> </w:t>
        </w:r>
        <w:proofErr w:type="spellStart"/>
        <w:r w:rsidR="196421C5">
          <w:t>for</w:t>
        </w:r>
        <w:proofErr w:type="spellEnd"/>
        <w:r w:rsidR="196421C5">
          <w:t xml:space="preserve"> </w:t>
        </w:r>
        <w:proofErr w:type="spellStart"/>
        <w:r w:rsidR="196421C5">
          <w:t>flerkulturell</w:t>
        </w:r>
        <w:proofErr w:type="spellEnd"/>
        <w:r w:rsidR="196421C5">
          <w:t xml:space="preserve"> </w:t>
        </w:r>
        <w:proofErr w:type="spellStart"/>
        <w:r w:rsidR="196421C5">
          <w:t>opplæring</w:t>
        </w:r>
        <w:proofErr w:type="spellEnd"/>
        <w:r w:rsidR="196421C5">
          <w:t xml:space="preserve"> </w:t>
        </w:r>
      </w:p>
      <w:p w14:paraId="32594F37" w14:textId="4B12F735" w:rsidR="006309B9" w:rsidRDefault="00F86173">
        <w:pPr>
          <w:pStyle w:val="Bunntekst"/>
        </w:pPr>
        <w:r>
          <w:rPr>
            <w:lang w:val="nb-NO"/>
          </w:rPr>
          <w:t xml:space="preserve">  </w:t>
        </w:r>
        <w:r>
          <w:rPr>
            <w:lang w:val="nb-NO"/>
          </w:rPr>
          <w:tab/>
        </w:r>
        <w:r w:rsidR="196421C5">
          <w:t>morsmal.no</w:t>
        </w:r>
      </w:p>
    </w:sdtContent>
  </w:sdt>
  <w:p w14:paraId="505058EC" w14:textId="77777777" w:rsidR="006309B9" w:rsidRDefault="006309B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447B" w14:textId="77777777" w:rsidR="00027214" w:rsidRDefault="00027214" w:rsidP="006B0C4F">
      <w:pPr>
        <w:spacing w:after="0" w:line="240" w:lineRule="auto"/>
      </w:pPr>
      <w:r>
        <w:separator/>
      </w:r>
    </w:p>
  </w:footnote>
  <w:footnote w:type="continuationSeparator" w:id="0">
    <w:p w14:paraId="435E2064" w14:textId="77777777" w:rsidR="00027214" w:rsidRDefault="00027214" w:rsidP="006B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105E" w14:textId="5C391EAD" w:rsidR="006309B9" w:rsidRPr="00F86173" w:rsidRDefault="196421C5">
    <w:pPr>
      <w:pStyle w:val="Topptekst"/>
      <w:rPr>
        <w:color w:val="767171" w:themeColor="background2" w:themeShade="80"/>
        <w:lang w:val="nb-NO"/>
      </w:rPr>
    </w:pPr>
    <w:r w:rsidRPr="196421C5">
      <w:rPr>
        <w:color w:val="767171" w:themeColor="background2" w:themeShade="80"/>
      </w:rPr>
      <w:t xml:space="preserve">Forskning i </w:t>
    </w:r>
    <w:proofErr w:type="spellStart"/>
    <w:r w:rsidRPr="196421C5">
      <w:rPr>
        <w:color w:val="767171" w:themeColor="background2" w:themeShade="80"/>
      </w:rPr>
      <w:t>naturfag</w:t>
    </w:r>
    <w:proofErr w:type="spellEnd"/>
    <w:r w:rsidRPr="196421C5">
      <w:rPr>
        <w:color w:val="767171" w:themeColor="background2" w:themeShade="80"/>
      </w:rPr>
      <w:t xml:space="preserve"> – </w:t>
    </w:r>
    <w:r w:rsidR="00F86173">
      <w:rPr>
        <w:color w:val="767171" w:themeColor="background2" w:themeShade="80"/>
        <w:lang w:val="nb-NO"/>
      </w:rPr>
      <w:t>ukrainsk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A6C"/>
    <w:rsid w:val="00027214"/>
    <w:rsid w:val="000846A7"/>
    <w:rsid w:val="000D0616"/>
    <w:rsid w:val="00152927"/>
    <w:rsid w:val="00154FA8"/>
    <w:rsid w:val="001A3587"/>
    <w:rsid w:val="00392A4D"/>
    <w:rsid w:val="003E7BDE"/>
    <w:rsid w:val="004157BD"/>
    <w:rsid w:val="0043450B"/>
    <w:rsid w:val="0043754E"/>
    <w:rsid w:val="004408A0"/>
    <w:rsid w:val="004A7442"/>
    <w:rsid w:val="004C6266"/>
    <w:rsid w:val="005018E9"/>
    <w:rsid w:val="005558F2"/>
    <w:rsid w:val="005C6DA2"/>
    <w:rsid w:val="005F1923"/>
    <w:rsid w:val="006309B9"/>
    <w:rsid w:val="006A5EF2"/>
    <w:rsid w:val="006B0C4F"/>
    <w:rsid w:val="00716D65"/>
    <w:rsid w:val="00770320"/>
    <w:rsid w:val="007A46C8"/>
    <w:rsid w:val="007B1220"/>
    <w:rsid w:val="00860FBD"/>
    <w:rsid w:val="008A4A28"/>
    <w:rsid w:val="008E641E"/>
    <w:rsid w:val="0090633C"/>
    <w:rsid w:val="00AE3E98"/>
    <w:rsid w:val="00AF5FA9"/>
    <w:rsid w:val="00B11A0D"/>
    <w:rsid w:val="00B16616"/>
    <w:rsid w:val="00C317AA"/>
    <w:rsid w:val="00CA57A6"/>
    <w:rsid w:val="00D51C1F"/>
    <w:rsid w:val="00DB52E4"/>
    <w:rsid w:val="00E048DF"/>
    <w:rsid w:val="00E37A6C"/>
    <w:rsid w:val="00E52646"/>
    <w:rsid w:val="00E8549F"/>
    <w:rsid w:val="00E9524E"/>
    <w:rsid w:val="00ED331F"/>
    <w:rsid w:val="00ED7C39"/>
    <w:rsid w:val="00EF201F"/>
    <w:rsid w:val="00F33C7A"/>
    <w:rsid w:val="00F86173"/>
    <w:rsid w:val="00FC7771"/>
    <w:rsid w:val="00FD6E42"/>
    <w:rsid w:val="0146FE80"/>
    <w:rsid w:val="01A4CA08"/>
    <w:rsid w:val="0569EF15"/>
    <w:rsid w:val="069E238D"/>
    <w:rsid w:val="08FAF9B2"/>
    <w:rsid w:val="0C7D71DA"/>
    <w:rsid w:val="0E24FBEE"/>
    <w:rsid w:val="17233BE8"/>
    <w:rsid w:val="196421C5"/>
    <w:rsid w:val="196AA8DB"/>
    <w:rsid w:val="19B4C4E0"/>
    <w:rsid w:val="1A8771F0"/>
    <w:rsid w:val="1C234251"/>
    <w:rsid w:val="217C736D"/>
    <w:rsid w:val="229283D5"/>
    <w:rsid w:val="231843CE"/>
    <w:rsid w:val="23F068B0"/>
    <w:rsid w:val="296E5CF5"/>
    <w:rsid w:val="2B8750F0"/>
    <w:rsid w:val="2EF114C5"/>
    <w:rsid w:val="315D26FA"/>
    <w:rsid w:val="33A2E90B"/>
    <w:rsid w:val="34A49AAA"/>
    <w:rsid w:val="39854D4D"/>
    <w:rsid w:val="3B0B310E"/>
    <w:rsid w:val="3C57776B"/>
    <w:rsid w:val="3CB7F115"/>
    <w:rsid w:val="3CE4FBB6"/>
    <w:rsid w:val="3EF1B887"/>
    <w:rsid w:val="48D96EBE"/>
    <w:rsid w:val="4908AFB2"/>
    <w:rsid w:val="4A753F1F"/>
    <w:rsid w:val="4BBEE54F"/>
    <w:rsid w:val="4D4835CB"/>
    <w:rsid w:val="4EEB13F4"/>
    <w:rsid w:val="521BA6EE"/>
    <w:rsid w:val="55BFDF4C"/>
    <w:rsid w:val="588AE872"/>
    <w:rsid w:val="5F9F45EE"/>
    <w:rsid w:val="634FA6B5"/>
    <w:rsid w:val="666CD5AD"/>
    <w:rsid w:val="66F306F3"/>
    <w:rsid w:val="676871DE"/>
    <w:rsid w:val="67DFD671"/>
    <w:rsid w:val="6E09184B"/>
    <w:rsid w:val="6FEAE856"/>
    <w:rsid w:val="71F35053"/>
    <w:rsid w:val="732A769E"/>
    <w:rsid w:val="74C646FF"/>
    <w:rsid w:val="794E6744"/>
    <w:rsid w:val="7E90C8E2"/>
    <w:rsid w:val="7EDE77E6"/>
    <w:rsid w:val="7F80E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387F0"/>
  <w15:chartTrackingRefBased/>
  <w15:docId w15:val="{DBA8910F-9E07-44B9-B03F-34E66C32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96421C5"/>
    <w:rPr>
      <w:lang w:val="uk-U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196421C5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196421C5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196421C5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196421C5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196421C5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196421C5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196421C5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196421C5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196421C5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196421C5"/>
    <w:pPr>
      <w:spacing w:after="0"/>
    </w:pPr>
    <w:rPr>
      <w:rFonts w:ascii="Segoe UI" w:eastAsiaTheme="minorEastAsia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196421C5"/>
    <w:rPr>
      <w:rFonts w:ascii="Segoe UI" w:eastAsiaTheme="minorEastAsia" w:hAnsi="Segoe UI" w:cs="Segoe UI"/>
      <w:noProof w:val="0"/>
      <w:sz w:val="18"/>
      <w:szCs w:val="18"/>
      <w:lang w:val="uk-UA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408A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196421C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196421C5"/>
    <w:rPr>
      <w:noProof w:val="0"/>
      <w:sz w:val="20"/>
      <w:szCs w:val="20"/>
      <w:lang w:val="uk-U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196421C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196421C5"/>
    <w:rPr>
      <w:b/>
      <w:bCs/>
      <w:noProof w:val="0"/>
      <w:sz w:val="20"/>
      <w:szCs w:val="20"/>
      <w:lang w:val="uk-UA"/>
    </w:rPr>
  </w:style>
  <w:style w:type="paragraph" w:styleId="Rentekst">
    <w:name w:val="Plain Text"/>
    <w:basedOn w:val="Normal"/>
    <w:link w:val="RentekstTegn"/>
    <w:uiPriority w:val="99"/>
    <w:semiHidden/>
    <w:unhideWhenUsed/>
    <w:rsid w:val="196421C5"/>
    <w:pPr>
      <w:spacing w:after="0"/>
    </w:pPr>
    <w:rPr>
      <w:rFonts w:ascii="Calibri" w:eastAsiaTheme="minorEastAsia" w:hAnsi="Calibri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196421C5"/>
    <w:rPr>
      <w:rFonts w:ascii="Calibri" w:eastAsiaTheme="minorEastAsia" w:hAnsi="Calibri" w:cstheme="minorBidi"/>
      <w:noProof w:val="0"/>
      <w:lang w:val="uk-UA"/>
    </w:rPr>
  </w:style>
  <w:style w:type="paragraph" w:styleId="Tittel">
    <w:name w:val="Title"/>
    <w:basedOn w:val="Normal"/>
    <w:next w:val="Normal"/>
    <w:link w:val="TittelTegn"/>
    <w:uiPriority w:val="10"/>
    <w:qFormat/>
    <w:rsid w:val="196421C5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196421C5"/>
    <w:rPr>
      <w:rFonts w:asciiTheme="majorHAnsi" w:eastAsiaTheme="majorEastAsia" w:hAnsiTheme="majorHAnsi" w:cstheme="majorBidi"/>
      <w:noProof w:val="0"/>
      <w:sz w:val="56"/>
      <w:szCs w:val="56"/>
      <w:lang w:val="uk-UA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196421C5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uk-UA"/>
    </w:rPr>
  </w:style>
  <w:style w:type="paragraph" w:styleId="Bildetekst">
    <w:name w:val="caption"/>
    <w:basedOn w:val="Normal"/>
    <w:next w:val="Normal"/>
    <w:uiPriority w:val="35"/>
    <w:unhideWhenUsed/>
    <w:qFormat/>
    <w:rsid w:val="196421C5"/>
    <w:pPr>
      <w:spacing w:after="200"/>
    </w:pPr>
    <w:rPr>
      <w:i/>
      <w:iCs/>
      <w:color w:val="44546A" w:themeColor="text2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196421C5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196421C5"/>
    <w:rPr>
      <w:noProof w:val="0"/>
      <w:lang w:val="uk-UA"/>
    </w:rPr>
  </w:style>
  <w:style w:type="paragraph" w:styleId="Bunntekst">
    <w:name w:val="footer"/>
    <w:basedOn w:val="Normal"/>
    <w:link w:val="BunntekstTegn"/>
    <w:uiPriority w:val="99"/>
    <w:unhideWhenUsed/>
    <w:rsid w:val="196421C5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196421C5"/>
    <w:rPr>
      <w:noProof w:val="0"/>
      <w:lang w:val="uk-U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196421C5"/>
    <w:rPr>
      <w:rFonts w:eastAsiaTheme="minorEastAsia"/>
      <w:color w:val="5A5A5A"/>
    </w:rPr>
  </w:style>
  <w:style w:type="paragraph" w:styleId="Sitat">
    <w:name w:val="Quote"/>
    <w:basedOn w:val="Normal"/>
    <w:next w:val="Normal"/>
    <w:link w:val="SitatTegn"/>
    <w:uiPriority w:val="29"/>
    <w:qFormat/>
    <w:rsid w:val="196421C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196421C5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Listeavsnitt">
    <w:name w:val="List Paragraph"/>
    <w:basedOn w:val="Normal"/>
    <w:uiPriority w:val="34"/>
    <w:qFormat/>
    <w:rsid w:val="196421C5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196421C5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uk-UA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196421C5"/>
    <w:rPr>
      <w:rFonts w:asciiTheme="majorHAnsi" w:eastAsiaTheme="majorEastAsia" w:hAnsiTheme="majorHAnsi" w:cstheme="majorBidi"/>
      <w:noProof w:val="0"/>
      <w:color w:val="1F4D78"/>
      <w:sz w:val="24"/>
      <w:szCs w:val="24"/>
      <w:lang w:val="uk-UA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196421C5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uk-UA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196421C5"/>
    <w:rPr>
      <w:rFonts w:asciiTheme="majorHAnsi" w:eastAsiaTheme="majorEastAsia" w:hAnsiTheme="majorHAnsi" w:cstheme="majorBidi"/>
      <w:noProof w:val="0"/>
      <w:color w:val="2E74B5" w:themeColor="accent1" w:themeShade="BF"/>
      <w:lang w:val="uk-UA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196421C5"/>
    <w:rPr>
      <w:rFonts w:asciiTheme="majorHAnsi" w:eastAsiaTheme="majorEastAsia" w:hAnsiTheme="majorHAnsi" w:cstheme="majorBidi"/>
      <w:noProof w:val="0"/>
      <w:color w:val="1F4D78"/>
      <w:lang w:val="uk-UA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196421C5"/>
    <w:rPr>
      <w:rFonts w:asciiTheme="majorHAnsi" w:eastAsiaTheme="majorEastAsia" w:hAnsiTheme="majorHAnsi" w:cstheme="majorBidi"/>
      <w:i/>
      <w:iCs/>
      <w:noProof w:val="0"/>
      <w:color w:val="1F4D78"/>
      <w:lang w:val="uk-UA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196421C5"/>
    <w:rPr>
      <w:rFonts w:asciiTheme="majorHAnsi" w:eastAsiaTheme="majorEastAsia" w:hAnsiTheme="majorHAnsi" w:cstheme="majorBidi"/>
      <w:noProof w:val="0"/>
      <w:color w:val="272727"/>
      <w:sz w:val="21"/>
      <w:szCs w:val="21"/>
      <w:lang w:val="uk-UA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196421C5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uk-UA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196421C5"/>
    <w:rPr>
      <w:rFonts w:asciiTheme="minorHAnsi" w:eastAsiaTheme="minorEastAsia" w:hAnsiTheme="minorHAnsi" w:cstheme="minorBidi"/>
      <w:noProof w:val="0"/>
      <w:color w:val="5A5A5A"/>
      <w:lang w:val="uk-UA"/>
    </w:rPr>
  </w:style>
  <w:style w:type="character" w:customStyle="1" w:styleId="SitatTegn">
    <w:name w:val="Sitat Tegn"/>
    <w:basedOn w:val="Standardskriftforavsnitt"/>
    <w:link w:val="Sitat"/>
    <w:uiPriority w:val="29"/>
    <w:rsid w:val="196421C5"/>
    <w:rPr>
      <w:i/>
      <w:iCs/>
      <w:noProof w:val="0"/>
      <w:color w:val="404040" w:themeColor="text1" w:themeTint="BF"/>
      <w:lang w:val="uk-UA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196421C5"/>
    <w:rPr>
      <w:i/>
      <w:iCs/>
      <w:noProof w:val="0"/>
      <w:color w:val="5B9BD5" w:themeColor="accent1"/>
      <w:lang w:val="uk-UA"/>
    </w:rPr>
  </w:style>
  <w:style w:type="paragraph" w:styleId="INNH1">
    <w:name w:val="toc 1"/>
    <w:basedOn w:val="Normal"/>
    <w:next w:val="Normal"/>
    <w:uiPriority w:val="39"/>
    <w:unhideWhenUsed/>
    <w:rsid w:val="196421C5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196421C5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196421C5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196421C5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196421C5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196421C5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196421C5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196421C5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196421C5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196421C5"/>
    <w:pPr>
      <w:spacing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196421C5"/>
    <w:rPr>
      <w:noProof w:val="0"/>
      <w:sz w:val="20"/>
      <w:szCs w:val="20"/>
      <w:lang w:val="uk-UA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196421C5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196421C5"/>
    <w:rPr>
      <w:noProof w:val="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17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43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39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8702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914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76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6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9136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154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6303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4276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1967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3955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140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166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51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200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146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9015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4019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6220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546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769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8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6610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6627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924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964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9327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7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6669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0818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69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887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644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b71771-38fc-4a60-ad89-de500072ae73">
      <Terms xmlns="http://schemas.microsoft.com/office/infopath/2007/PartnerControls"/>
    </lcf76f155ced4ddcb4097134ff3c332f>
    <TaxCatchAll xmlns="d67493da-c6c1-4612-ad8f-bb1eec4a0546" xsi:nil="true"/>
    <Dokumenteterbeskyttet xmlns="2bb71771-38fc-4a60-ad89-de500072ae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098DD58A6134AA0FCC9697D1301B4" ma:contentTypeVersion="17" ma:contentTypeDescription="Opprett et nytt dokument." ma:contentTypeScope="" ma:versionID="e5f57e579c90b6755471b1090f9f75fd">
  <xsd:schema xmlns:xsd="http://www.w3.org/2001/XMLSchema" xmlns:xs="http://www.w3.org/2001/XMLSchema" xmlns:p="http://schemas.microsoft.com/office/2006/metadata/properties" xmlns:ns2="2bb71771-38fc-4a60-ad89-de500072ae73" xmlns:ns3="d67493da-c6c1-4612-ad8f-bb1eec4a0546" targetNamespace="http://schemas.microsoft.com/office/2006/metadata/properties" ma:root="true" ma:fieldsID="a4745ddbc06dd140dbdec4089fd25f82" ns2:_="" ns3:_="">
    <xsd:import namespace="2bb71771-38fc-4a60-ad89-de500072ae73"/>
    <xsd:import namespace="d67493da-c6c1-4612-ad8f-bb1eec4a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okumenteterbeskyttet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1771-38fc-4a60-ad89-de500072a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eterbeskyttet" ma:index="15" nillable="true" ma:displayName="Dokumentet er beskyttet" ma:description="passordet er NAFO" ma:format="Dropdown" ma:internalName="Dokumenteterbeskyttet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93da-c6c1-4612-ad8f-bb1eec4a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93c89d7-d260-48ca-9716-bd9b4cb752e6}" ma:internalName="TaxCatchAll" ma:showField="CatchAllData" ma:web="d67493da-c6c1-4612-ad8f-bb1eec4a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93E3E-907F-4099-B109-426327000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A1853-6EBA-4E04-875A-ABC8F4DA28A3}">
  <ds:schemaRefs>
    <ds:schemaRef ds:uri="http://schemas.microsoft.com/office/2006/metadata/properties"/>
    <ds:schemaRef ds:uri="http://schemas.microsoft.com/office/infopath/2007/PartnerControls"/>
    <ds:schemaRef ds:uri="2bb71771-38fc-4a60-ad89-de500072ae73"/>
    <ds:schemaRef ds:uri="d67493da-c6c1-4612-ad8f-bb1eec4a0546"/>
  </ds:schemaRefs>
</ds:datastoreItem>
</file>

<file path=customXml/itemProps3.xml><?xml version="1.0" encoding="utf-8"?>
<ds:datastoreItem xmlns:ds="http://schemas.openxmlformats.org/officeDocument/2006/customXml" ds:itemID="{8F3FD4C4-5678-41BE-9739-A00967EA7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1771-38fc-4a60-ad89-de500072ae73"/>
    <ds:schemaRef ds:uri="d67493da-c6c1-4612-ad8f-bb1eec4a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1695</Characters>
  <Application>Microsoft Office Word</Application>
  <DocSecurity>0</DocSecurity>
  <Lines>14</Lines>
  <Paragraphs>4</Paragraphs>
  <ScaleCrop>false</ScaleCrop>
  <Company>Høgskolen i Oslo og Akershus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Østli</dc:creator>
  <cp:keywords/>
  <dc:description/>
  <cp:lastModifiedBy>Lene Østli</cp:lastModifiedBy>
  <cp:revision>4</cp:revision>
  <dcterms:created xsi:type="dcterms:W3CDTF">2022-10-30T20:38:00Z</dcterms:created>
  <dcterms:modified xsi:type="dcterms:W3CDTF">2022-11-01T11:24:00Z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0x010100840098DD58A6134AA0FCC9697D1301B4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