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3E45" w14:textId="6ACCBAF5" w:rsidR="00D97A4C" w:rsidRPr="0047042F" w:rsidRDefault="00F62AC3" w:rsidP="001E4E86">
      <w:pPr>
        <w:pStyle w:val="Tittel"/>
        <w:rPr>
          <w:color w:val="2F5496" w:themeColor="accent1" w:themeShade="BF"/>
          <w:spacing w:val="0"/>
          <w:kern w:val="0"/>
          <w:sz w:val="32"/>
          <w:szCs w:val="32"/>
          <w:lang w:val="es-ES" w:bidi="nb-NO"/>
        </w:rPr>
      </w:pPr>
      <w:r w:rsidRPr="0047042F">
        <w:rPr>
          <w:lang w:val="es-ES" w:bidi="nb-NO"/>
        </w:rPr>
        <w:t xml:space="preserve">El </w:t>
      </w:r>
      <w:r w:rsidR="00290B11" w:rsidRPr="0047042F">
        <w:rPr>
          <w:lang w:val="es-ES" w:bidi="nb-NO"/>
        </w:rPr>
        <w:t>Humanismo</w:t>
      </w:r>
      <w:r w:rsidR="00401A58" w:rsidRPr="0047042F">
        <w:rPr>
          <w:lang w:val="es-ES" w:bidi="nb-NO"/>
        </w:rPr>
        <w:t xml:space="preserve"> </w:t>
      </w:r>
      <w:r w:rsidR="0047042F" w:rsidRPr="0047042F">
        <w:rPr>
          <w:lang w:val="es-ES" w:bidi="nb-NO"/>
        </w:rPr>
        <w:t>S</w:t>
      </w:r>
      <w:r w:rsidR="0047042F">
        <w:rPr>
          <w:lang w:val="es-ES" w:bidi="nb-NO"/>
        </w:rPr>
        <w:t>ecular</w:t>
      </w:r>
    </w:p>
    <w:p w14:paraId="0FB9FFA3" w14:textId="50A99079" w:rsidR="00D864C4" w:rsidRPr="0047042F" w:rsidRDefault="00214920" w:rsidP="00D97A4C">
      <w:pPr>
        <w:spacing w:after="101" w:line="276" w:lineRule="auto"/>
        <w:ind w:left="-5"/>
        <w:rPr>
          <w:rFonts w:asciiTheme="majorHAnsi" w:eastAsiaTheme="majorEastAsia" w:hAnsiTheme="majorHAnsi" w:cstheme="majorBidi"/>
          <w:color w:val="2F5496" w:themeColor="accent1" w:themeShade="BF"/>
          <w:sz w:val="32"/>
          <w:szCs w:val="32"/>
          <w:lang w:val="es-ES" w:eastAsia="en-US"/>
        </w:rPr>
      </w:pPr>
      <w:r w:rsidRPr="0047042F">
        <w:rPr>
          <w:rFonts w:asciiTheme="majorHAnsi" w:eastAsiaTheme="majorEastAsia" w:hAnsiTheme="majorHAnsi" w:cstheme="majorBidi"/>
          <w:color w:val="2F5496" w:themeColor="accent1" w:themeShade="BF"/>
          <w:sz w:val="32"/>
          <w:szCs w:val="32"/>
          <w:lang w:val="es-ES" w:eastAsia="en-US"/>
        </w:rPr>
        <w:t xml:space="preserve">¿Qué es una </w:t>
      </w:r>
      <w:r w:rsidR="0047042F">
        <w:rPr>
          <w:rFonts w:asciiTheme="majorHAnsi" w:eastAsiaTheme="majorEastAsia" w:hAnsiTheme="majorHAnsi" w:cstheme="majorBidi"/>
          <w:color w:val="2F5496" w:themeColor="accent1" w:themeShade="BF"/>
          <w:sz w:val="32"/>
          <w:szCs w:val="32"/>
          <w:lang w:val="es-ES" w:eastAsia="en-US"/>
        </w:rPr>
        <w:t>filosofía</w:t>
      </w:r>
      <w:r w:rsidR="00F62AC3" w:rsidRPr="0047042F">
        <w:rPr>
          <w:rFonts w:asciiTheme="majorHAnsi" w:eastAsiaTheme="majorEastAsia" w:hAnsiTheme="majorHAnsi" w:cstheme="majorBidi"/>
          <w:color w:val="2F5496" w:themeColor="accent1" w:themeShade="BF"/>
          <w:sz w:val="32"/>
          <w:szCs w:val="32"/>
          <w:lang w:val="es-ES" w:eastAsia="en-US"/>
        </w:rPr>
        <w:t xml:space="preserve"> de vida</w:t>
      </w:r>
      <w:r w:rsidRPr="0047042F">
        <w:rPr>
          <w:rFonts w:asciiTheme="majorHAnsi" w:eastAsiaTheme="majorEastAsia" w:hAnsiTheme="majorHAnsi" w:cstheme="majorBidi"/>
          <w:color w:val="2F5496" w:themeColor="accent1" w:themeShade="BF"/>
          <w:sz w:val="32"/>
          <w:szCs w:val="32"/>
          <w:lang w:val="es-ES" w:eastAsia="en-US"/>
        </w:rPr>
        <w:t>?</w:t>
      </w:r>
    </w:p>
    <w:p w14:paraId="61890B6E" w14:textId="4E3DB687" w:rsidR="00684968" w:rsidRPr="00B476F1" w:rsidRDefault="004A0F9F" w:rsidP="001E4E86">
      <w:pPr>
        <w:spacing w:after="324" w:line="240" w:lineRule="auto"/>
        <w:ind w:left="0" w:firstLine="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Cuando decimos que algunos tienen </w:t>
      </w:r>
      <w:r w:rsidRPr="0047042F">
        <w:rPr>
          <w:rFonts w:asciiTheme="minorHAnsi" w:hAnsiTheme="minorHAnsi" w:cstheme="minorHAnsi"/>
          <w:color w:val="auto"/>
          <w:sz w:val="22"/>
          <w:szCs w:val="22"/>
          <w:lang w:val="es-ES"/>
        </w:rPr>
        <w:t xml:space="preserve">una </w:t>
      </w:r>
      <w:r w:rsidR="0047042F" w:rsidRPr="0047042F">
        <w:rPr>
          <w:rFonts w:asciiTheme="minorHAnsi" w:hAnsiTheme="minorHAnsi" w:cstheme="minorHAnsi"/>
          <w:color w:val="auto"/>
          <w:sz w:val="22"/>
          <w:szCs w:val="22"/>
          <w:lang w:val="es-ES"/>
        </w:rPr>
        <w:t>filosofía</w:t>
      </w:r>
      <w:r w:rsidR="00F62AC3" w:rsidRPr="0047042F">
        <w:rPr>
          <w:rFonts w:asciiTheme="minorHAnsi" w:hAnsiTheme="minorHAnsi" w:cstheme="minorHAnsi"/>
          <w:color w:val="auto"/>
          <w:sz w:val="22"/>
          <w:szCs w:val="22"/>
          <w:lang w:val="es-ES"/>
        </w:rPr>
        <w:t xml:space="preserve"> de vida</w:t>
      </w:r>
      <w:r w:rsidRPr="00B476F1">
        <w:rPr>
          <w:rFonts w:asciiTheme="minorHAnsi" w:hAnsiTheme="minorHAnsi" w:cstheme="minorHAnsi"/>
          <w:color w:val="auto"/>
          <w:sz w:val="22"/>
          <w:szCs w:val="22"/>
          <w:lang w:val="es-ES"/>
        </w:rPr>
        <w:t>, significa que ellos tienen determinados pensamientos de cómo el mundo se creó, cuál es el significado de la vida, qu</w:t>
      </w:r>
      <w:r w:rsidR="0047042F">
        <w:rPr>
          <w:rFonts w:asciiTheme="minorHAnsi" w:hAnsiTheme="minorHAnsi" w:cstheme="minorHAnsi"/>
          <w:color w:val="auto"/>
          <w:sz w:val="22"/>
          <w:szCs w:val="22"/>
          <w:lang w:val="es-ES"/>
        </w:rPr>
        <w:t>é</w:t>
      </w:r>
      <w:r w:rsidRPr="00B476F1">
        <w:rPr>
          <w:rFonts w:asciiTheme="minorHAnsi" w:hAnsiTheme="minorHAnsi" w:cstheme="minorHAnsi"/>
          <w:color w:val="auto"/>
          <w:sz w:val="22"/>
          <w:szCs w:val="22"/>
          <w:lang w:val="es-ES"/>
        </w:rPr>
        <w:t xml:space="preserve"> valores y </w:t>
      </w:r>
      <w:r w:rsidR="0047042F">
        <w:rPr>
          <w:rFonts w:asciiTheme="minorHAnsi" w:hAnsiTheme="minorHAnsi" w:cstheme="minorHAnsi"/>
          <w:color w:val="auto"/>
          <w:sz w:val="22"/>
          <w:szCs w:val="22"/>
          <w:lang w:val="es-ES"/>
        </w:rPr>
        <w:t>principios</w:t>
      </w:r>
      <w:r w:rsidRPr="00B476F1">
        <w:rPr>
          <w:rFonts w:asciiTheme="minorHAnsi" w:hAnsiTheme="minorHAnsi" w:cstheme="minorHAnsi"/>
          <w:color w:val="auto"/>
          <w:sz w:val="22"/>
          <w:szCs w:val="22"/>
          <w:lang w:val="es-ES"/>
        </w:rPr>
        <w:t xml:space="preserve"> de vida son importantes para ellos, y qué es lo que sucede después de la muerte.</w:t>
      </w:r>
      <w:r w:rsidR="00D864C4" w:rsidRPr="00B476F1">
        <w:rPr>
          <w:rFonts w:asciiTheme="minorHAnsi" w:hAnsiTheme="minorHAnsi" w:cstheme="minorHAnsi"/>
          <w:color w:val="auto"/>
          <w:sz w:val="22"/>
          <w:szCs w:val="22"/>
          <w:lang w:val="es-ES"/>
        </w:rPr>
        <w:t xml:space="preserve"> </w:t>
      </w:r>
      <w:r w:rsidRPr="00B476F1">
        <w:rPr>
          <w:rFonts w:asciiTheme="minorHAnsi" w:hAnsiTheme="minorHAnsi" w:cstheme="minorHAnsi"/>
          <w:color w:val="auto"/>
          <w:sz w:val="22"/>
          <w:szCs w:val="22"/>
          <w:lang w:val="es-ES"/>
        </w:rPr>
        <w:t xml:space="preserve">La </w:t>
      </w:r>
      <w:r w:rsidR="0047042F" w:rsidRPr="0047042F">
        <w:rPr>
          <w:rFonts w:asciiTheme="minorHAnsi" w:hAnsiTheme="minorHAnsi" w:cstheme="minorHAnsi"/>
          <w:color w:val="auto"/>
          <w:sz w:val="22"/>
          <w:szCs w:val="22"/>
          <w:lang w:val="es-ES"/>
        </w:rPr>
        <w:t>filosofía</w:t>
      </w:r>
      <w:r w:rsidR="00F62AC3" w:rsidRPr="0047042F">
        <w:rPr>
          <w:rFonts w:asciiTheme="minorHAnsi" w:hAnsiTheme="minorHAnsi" w:cstheme="minorHAnsi"/>
          <w:color w:val="auto"/>
          <w:sz w:val="22"/>
          <w:szCs w:val="22"/>
          <w:lang w:val="es-ES"/>
        </w:rPr>
        <w:t xml:space="preserve"> de vida</w:t>
      </w:r>
      <w:r w:rsidR="00F62AC3" w:rsidRPr="00B476F1">
        <w:rPr>
          <w:rFonts w:asciiTheme="minorHAnsi" w:hAnsiTheme="minorHAnsi" w:cstheme="minorHAnsi"/>
          <w:color w:val="auto"/>
          <w:sz w:val="22"/>
          <w:szCs w:val="22"/>
          <w:lang w:val="es-ES"/>
        </w:rPr>
        <w:t xml:space="preserve"> </w:t>
      </w:r>
      <w:r w:rsidRPr="00B476F1">
        <w:rPr>
          <w:rFonts w:asciiTheme="minorHAnsi" w:hAnsiTheme="minorHAnsi" w:cstheme="minorHAnsi"/>
          <w:color w:val="auto"/>
          <w:sz w:val="22"/>
          <w:szCs w:val="22"/>
          <w:lang w:val="es-ES"/>
        </w:rPr>
        <w:t>es cómo nosotros vemos o entendemos la vida y lo que está bien y mal.</w:t>
      </w:r>
    </w:p>
    <w:p w14:paraId="00C91276" w14:textId="12C48B20" w:rsidR="001A4632" w:rsidRPr="0047042F" w:rsidRDefault="00401A58">
      <w:pPr>
        <w:spacing w:after="101"/>
        <w:ind w:left="-5"/>
        <w:rPr>
          <w:rFonts w:asciiTheme="majorHAnsi" w:eastAsiaTheme="majorEastAsia" w:hAnsiTheme="majorHAnsi" w:cstheme="majorBidi"/>
          <w:color w:val="2F5496" w:themeColor="accent1" w:themeShade="BF"/>
          <w:sz w:val="32"/>
          <w:szCs w:val="32"/>
          <w:lang w:val="es-ES" w:eastAsia="en-US"/>
        </w:rPr>
      </w:pPr>
      <w:r w:rsidRPr="0047042F">
        <w:rPr>
          <w:rFonts w:asciiTheme="majorHAnsi" w:eastAsiaTheme="majorEastAsia" w:hAnsiTheme="majorHAnsi" w:cstheme="majorBidi"/>
          <w:color w:val="2F5496" w:themeColor="accent1" w:themeShade="BF"/>
          <w:sz w:val="32"/>
          <w:szCs w:val="32"/>
          <w:lang w:val="es-ES" w:eastAsia="en-US"/>
        </w:rPr>
        <w:t xml:space="preserve">¿Qué es </w:t>
      </w:r>
      <w:r w:rsidR="005E134A" w:rsidRPr="0047042F">
        <w:rPr>
          <w:rFonts w:asciiTheme="majorHAnsi" w:eastAsiaTheme="majorEastAsia" w:hAnsiTheme="majorHAnsi" w:cstheme="majorBidi"/>
          <w:color w:val="2F5496" w:themeColor="accent1" w:themeShade="BF"/>
          <w:sz w:val="32"/>
          <w:szCs w:val="32"/>
          <w:lang w:val="es-ES" w:eastAsia="en-US"/>
        </w:rPr>
        <w:t>la</w:t>
      </w:r>
      <w:r w:rsidRPr="0047042F">
        <w:rPr>
          <w:rFonts w:asciiTheme="majorHAnsi" w:eastAsiaTheme="majorEastAsia" w:hAnsiTheme="majorHAnsi" w:cstheme="majorBidi"/>
          <w:color w:val="2F5496" w:themeColor="accent1" w:themeShade="BF"/>
          <w:sz w:val="32"/>
          <w:szCs w:val="32"/>
          <w:lang w:val="es-ES" w:eastAsia="en-US"/>
        </w:rPr>
        <w:t xml:space="preserve"> </w:t>
      </w:r>
      <w:r w:rsidR="002038D2">
        <w:rPr>
          <w:rFonts w:asciiTheme="majorHAnsi" w:eastAsiaTheme="majorEastAsia" w:hAnsiTheme="majorHAnsi" w:cstheme="majorBidi"/>
          <w:color w:val="2F5496" w:themeColor="accent1" w:themeShade="BF"/>
          <w:sz w:val="32"/>
          <w:szCs w:val="32"/>
          <w:lang w:val="es-ES" w:eastAsia="en-US"/>
        </w:rPr>
        <w:t>filosofía de vida</w:t>
      </w:r>
      <w:r w:rsidRPr="0047042F">
        <w:rPr>
          <w:rFonts w:asciiTheme="majorHAnsi" w:eastAsiaTheme="majorEastAsia" w:hAnsiTheme="majorHAnsi" w:cstheme="majorBidi"/>
          <w:color w:val="2F5496" w:themeColor="accent1" w:themeShade="BF"/>
          <w:sz w:val="32"/>
          <w:szCs w:val="32"/>
          <w:lang w:val="es-ES" w:eastAsia="en-US"/>
        </w:rPr>
        <w:t xml:space="preserve"> humanista?</w:t>
      </w:r>
    </w:p>
    <w:p w14:paraId="0C79F58D" w14:textId="4F1121D7" w:rsidR="00401A58" w:rsidRDefault="00401A58" w:rsidP="001E4E86">
      <w:pPr>
        <w:spacing w:after="0" w:line="240"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En la</w:t>
      </w:r>
      <w:r w:rsidR="002038D2">
        <w:rPr>
          <w:rFonts w:asciiTheme="minorHAnsi" w:hAnsiTheme="minorHAnsi" w:cstheme="minorHAnsi"/>
          <w:color w:val="auto"/>
          <w:sz w:val="22"/>
          <w:szCs w:val="22"/>
          <w:lang w:val="es-ES"/>
        </w:rPr>
        <w:t>s</w:t>
      </w:r>
      <w:r w:rsidRPr="00B476F1">
        <w:rPr>
          <w:rFonts w:asciiTheme="minorHAnsi" w:hAnsiTheme="minorHAnsi" w:cstheme="minorHAnsi"/>
          <w:color w:val="auto"/>
          <w:sz w:val="22"/>
          <w:szCs w:val="22"/>
          <w:lang w:val="es-ES"/>
        </w:rPr>
        <w:t xml:space="preserve"> </w:t>
      </w:r>
      <w:r w:rsidR="005E134A" w:rsidRPr="002038D2">
        <w:rPr>
          <w:rFonts w:asciiTheme="minorHAnsi" w:hAnsiTheme="minorHAnsi" w:cstheme="minorHAnsi"/>
          <w:color w:val="auto"/>
          <w:sz w:val="22"/>
          <w:szCs w:val="22"/>
          <w:lang w:val="es-ES"/>
        </w:rPr>
        <w:t>creencia</w:t>
      </w:r>
      <w:r w:rsidR="002038D2">
        <w:rPr>
          <w:rFonts w:asciiTheme="minorHAnsi" w:hAnsiTheme="minorHAnsi" w:cstheme="minorHAnsi"/>
          <w:color w:val="auto"/>
          <w:sz w:val="22"/>
          <w:szCs w:val="22"/>
          <w:lang w:val="es-ES"/>
        </w:rPr>
        <w:t>s</w:t>
      </w:r>
      <w:r w:rsidRPr="002038D2">
        <w:rPr>
          <w:rFonts w:asciiTheme="minorHAnsi" w:hAnsiTheme="minorHAnsi" w:cstheme="minorHAnsi"/>
          <w:color w:val="auto"/>
          <w:sz w:val="22"/>
          <w:szCs w:val="22"/>
          <w:lang w:val="es-ES"/>
        </w:rPr>
        <w:t xml:space="preserve"> religiosa</w:t>
      </w:r>
      <w:r w:rsidR="002038D2">
        <w:rPr>
          <w:rFonts w:asciiTheme="minorHAnsi" w:hAnsiTheme="minorHAnsi" w:cstheme="minorHAnsi"/>
          <w:color w:val="auto"/>
          <w:sz w:val="22"/>
          <w:szCs w:val="22"/>
          <w:lang w:val="es-ES"/>
        </w:rPr>
        <w:t>s</w:t>
      </w:r>
      <w:r w:rsidRPr="00B476F1">
        <w:rPr>
          <w:rFonts w:asciiTheme="minorHAnsi" w:hAnsiTheme="minorHAnsi" w:cstheme="minorHAnsi"/>
          <w:color w:val="auto"/>
          <w:sz w:val="22"/>
          <w:szCs w:val="22"/>
          <w:lang w:val="es-ES"/>
        </w:rPr>
        <w:t xml:space="preserve"> es un dios o dioses quienes están en el centro.</w:t>
      </w:r>
      <w:r w:rsidR="00D864C4" w:rsidRPr="00B476F1">
        <w:rPr>
          <w:rFonts w:asciiTheme="minorHAnsi" w:hAnsiTheme="minorHAnsi" w:cstheme="minorHAnsi"/>
          <w:color w:val="auto"/>
          <w:sz w:val="22"/>
          <w:szCs w:val="22"/>
          <w:lang w:val="es-ES"/>
        </w:rPr>
        <w:t xml:space="preserve"> </w:t>
      </w:r>
      <w:r w:rsidRPr="00B476F1">
        <w:rPr>
          <w:rFonts w:asciiTheme="minorHAnsi" w:hAnsiTheme="minorHAnsi" w:cstheme="minorHAnsi"/>
          <w:color w:val="auto"/>
          <w:sz w:val="22"/>
          <w:szCs w:val="22"/>
          <w:lang w:val="es-ES"/>
        </w:rPr>
        <w:t xml:space="preserve">En la </w:t>
      </w:r>
      <w:r w:rsidR="005E134A" w:rsidRPr="002038D2">
        <w:rPr>
          <w:rFonts w:asciiTheme="minorHAnsi" w:hAnsiTheme="minorHAnsi" w:cstheme="minorHAnsi"/>
          <w:color w:val="auto"/>
          <w:sz w:val="22"/>
          <w:szCs w:val="22"/>
          <w:lang w:val="es-ES"/>
        </w:rPr>
        <w:t>creencia</w:t>
      </w:r>
      <w:r w:rsidRPr="002038D2">
        <w:rPr>
          <w:rFonts w:asciiTheme="minorHAnsi" w:hAnsiTheme="minorHAnsi" w:cstheme="minorHAnsi"/>
          <w:color w:val="auto"/>
          <w:sz w:val="22"/>
          <w:szCs w:val="22"/>
          <w:lang w:val="es-ES"/>
        </w:rPr>
        <w:t xml:space="preserve"> humanista</w:t>
      </w:r>
      <w:r w:rsidRPr="00B476F1">
        <w:rPr>
          <w:rFonts w:asciiTheme="minorHAnsi" w:hAnsiTheme="minorHAnsi" w:cstheme="minorHAnsi"/>
          <w:color w:val="auto"/>
          <w:sz w:val="22"/>
          <w:szCs w:val="22"/>
          <w:lang w:val="es-ES"/>
        </w:rPr>
        <w:t xml:space="preserve"> es </w:t>
      </w:r>
      <w:r w:rsidR="00F67990" w:rsidRPr="00B476F1">
        <w:rPr>
          <w:rFonts w:asciiTheme="minorHAnsi" w:hAnsiTheme="minorHAnsi" w:cstheme="minorHAnsi"/>
          <w:color w:val="auto"/>
          <w:sz w:val="22"/>
          <w:szCs w:val="22"/>
          <w:lang w:val="es-ES"/>
        </w:rPr>
        <w:t xml:space="preserve">el ser humano </w:t>
      </w:r>
      <w:r w:rsidRPr="00B476F1">
        <w:rPr>
          <w:rFonts w:asciiTheme="minorHAnsi" w:hAnsiTheme="minorHAnsi" w:cstheme="minorHAnsi"/>
          <w:color w:val="auto"/>
          <w:sz w:val="22"/>
          <w:szCs w:val="22"/>
          <w:lang w:val="es-ES"/>
        </w:rPr>
        <w:t>quien está en el centro.</w:t>
      </w:r>
    </w:p>
    <w:p w14:paraId="6735FEEC" w14:textId="77777777" w:rsidR="001E4E86" w:rsidRPr="00B476F1" w:rsidRDefault="001E4E86" w:rsidP="001E4E86">
      <w:pPr>
        <w:spacing w:after="0" w:line="240" w:lineRule="auto"/>
        <w:ind w:left="-5"/>
        <w:rPr>
          <w:rFonts w:asciiTheme="minorHAnsi" w:hAnsiTheme="minorHAnsi" w:cstheme="minorHAnsi"/>
          <w:color w:val="auto"/>
          <w:sz w:val="22"/>
          <w:szCs w:val="22"/>
          <w:lang w:val="es-ES"/>
        </w:rPr>
      </w:pPr>
    </w:p>
    <w:p w14:paraId="2B405FE0" w14:textId="12B855FD" w:rsidR="001A4632" w:rsidRPr="001E4E86" w:rsidRDefault="004372DD" w:rsidP="001E4E86">
      <w:pPr>
        <w:spacing w:after="0" w:line="240"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Los humanistas no creen en los dioses ni en la vida después de la muerte. Creen en el ser humano asumiendo la responsabilidad y creando una buena vida para sí mismo y para los demás</w:t>
      </w:r>
      <w:r w:rsidR="00674FBE" w:rsidRPr="00B476F1">
        <w:rPr>
          <w:rFonts w:asciiTheme="minorHAnsi" w:hAnsiTheme="minorHAnsi" w:cstheme="minorHAnsi"/>
          <w:color w:val="auto"/>
          <w:sz w:val="22"/>
          <w:szCs w:val="22"/>
          <w:lang w:val="es-ES"/>
        </w:rPr>
        <w:t>,</w:t>
      </w:r>
      <w:r w:rsidRPr="00B476F1">
        <w:rPr>
          <w:rFonts w:asciiTheme="minorHAnsi" w:hAnsiTheme="minorHAnsi" w:cstheme="minorHAnsi"/>
          <w:color w:val="auto"/>
          <w:sz w:val="22"/>
          <w:szCs w:val="22"/>
          <w:lang w:val="es-ES"/>
        </w:rPr>
        <w:t xml:space="preserve"> de manera que todos puedan vivir en libertad y sin pobreza. </w:t>
      </w:r>
      <w:r w:rsidRPr="001E4E86">
        <w:rPr>
          <w:rFonts w:asciiTheme="minorHAnsi" w:hAnsiTheme="minorHAnsi" w:cstheme="minorHAnsi"/>
          <w:color w:val="auto"/>
          <w:sz w:val="22"/>
          <w:szCs w:val="22"/>
          <w:lang w:val="es-ES"/>
        </w:rPr>
        <w:t>También cuidan la naturaleza</w:t>
      </w:r>
    </w:p>
    <w:p w14:paraId="4500FF69" w14:textId="664FBD62" w:rsidR="00674FBE" w:rsidRPr="00B476F1" w:rsidRDefault="00674FBE" w:rsidP="001E4E86">
      <w:pPr>
        <w:spacing w:line="240" w:lineRule="auto"/>
        <w:ind w:left="-5"/>
        <w:rPr>
          <w:rFonts w:asciiTheme="minorHAnsi" w:hAnsiTheme="minorHAnsi" w:cstheme="minorHAnsi"/>
          <w:color w:val="auto"/>
          <w:sz w:val="22"/>
          <w:szCs w:val="22"/>
          <w:lang w:val="es-ES"/>
        </w:rPr>
      </w:pPr>
      <w:proofErr w:type="gramStart"/>
      <w:r w:rsidRPr="00B476F1">
        <w:rPr>
          <w:rFonts w:asciiTheme="minorHAnsi" w:hAnsiTheme="minorHAnsi" w:cstheme="minorHAnsi"/>
          <w:color w:val="auto"/>
          <w:sz w:val="22"/>
          <w:szCs w:val="22"/>
          <w:lang w:val="es-ES"/>
        </w:rPr>
        <w:t>Algunos humanista</w:t>
      </w:r>
      <w:proofErr w:type="gramEnd"/>
      <w:r w:rsidRPr="00B476F1">
        <w:rPr>
          <w:rFonts w:asciiTheme="minorHAnsi" w:hAnsiTheme="minorHAnsi" w:cstheme="minorHAnsi"/>
          <w:color w:val="auto"/>
          <w:sz w:val="22"/>
          <w:szCs w:val="22"/>
          <w:lang w:val="es-ES"/>
        </w:rPr>
        <w:t xml:space="preserve"> son ateos. Un ateo es una persona que no cree ni en Dios ni en la vida después de la muerte.</w:t>
      </w:r>
      <w:r w:rsidR="00D864C4" w:rsidRPr="00B476F1">
        <w:rPr>
          <w:rFonts w:asciiTheme="minorHAnsi" w:hAnsiTheme="minorHAnsi" w:cstheme="minorHAnsi"/>
          <w:color w:val="auto"/>
          <w:sz w:val="22"/>
          <w:szCs w:val="22"/>
          <w:lang w:val="es-ES"/>
        </w:rPr>
        <w:t xml:space="preserve"> </w:t>
      </w:r>
      <w:r w:rsidRPr="00B476F1">
        <w:rPr>
          <w:rFonts w:asciiTheme="minorHAnsi" w:hAnsiTheme="minorHAnsi" w:cstheme="minorHAnsi"/>
          <w:color w:val="auto"/>
          <w:sz w:val="22"/>
          <w:szCs w:val="22"/>
          <w:lang w:val="es-ES"/>
        </w:rPr>
        <w:t>Otros humanistas son agnósticos. Un agnóstico es una persona que duda de la existencia de Dios.</w:t>
      </w:r>
    </w:p>
    <w:p w14:paraId="53CE32DB" w14:textId="0BF81FF7" w:rsidR="00D97A4C" w:rsidRPr="00B476F1" w:rsidRDefault="00674FBE" w:rsidP="001E4E86">
      <w:pPr>
        <w:spacing w:after="321" w:line="240" w:lineRule="auto"/>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Los humanistas tienen un símbolo que usan en todo el mundo.</w:t>
      </w:r>
      <w:r w:rsidR="00D864C4" w:rsidRPr="00B476F1">
        <w:rPr>
          <w:rFonts w:asciiTheme="minorHAnsi" w:hAnsiTheme="minorHAnsi" w:cstheme="minorHAnsi"/>
          <w:color w:val="auto"/>
          <w:sz w:val="22"/>
          <w:szCs w:val="22"/>
          <w:lang w:val="es-ES"/>
        </w:rPr>
        <w:t xml:space="preserve"> </w:t>
      </w:r>
      <w:r w:rsidRPr="00B476F1">
        <w:rPr>
          <w:rFonts w:asciiTheme="minorHAnsi" w:hAnsiTheme="minorHAnsi" w:cstheme="minorHAnsi"/>
          <w:color w:val="auto"/>
          <w:sz w:val="22"/>
          <w:szCs w:val="22"/>
          <w:lang w:val="es-ES"/>
        </w:rPr>
        <w:t>Fue dibujado en 1965 y se llama el Ser Humano Feliz.</w:t>
      </w:r>
      <w:r w:rsidR="00D864C4" w:rsidRPr="00B476F1">
        <w:rPr>
          <w:rFonts w:asciiTheme="minorHAnsi" w:hAnsiTheme="minorHAnsi" w:cstheme="minorHAnsi"/>
          <w:color w:val="auto"/>
          <w:sz w:val="22"/>
          <w:szCs w:val="22"/>
          <w:lang w:val="es-ES"/>
        </w:rPr>
        <w:t xml:space="preserve"> </w:t>
      </w:r>
      <w:r w:rsidR="00CE0BBE" w:rsidRPr="00B476F1">
        <w:rPr>
          <w:rFonts w:asciiTheme="minorHAnsi" w:hAnsiTheme="minorHAnsi" w:cstheme="minorHAnsi"/>
          <w:color w:val="auto"/>
          <w:sz w:val="22"/>
          <w:szCs w:val="22"/>
          <w:lang w:val="es-ES"/>
        </w:rPr>
        <w:t>El logo simboliza a una persona feliz y libre levantando los brazos en el aire, o podría ser una H del humanismo sosteniendo el globo terráqueo.</w:t>
      </w:r>
      <w:r w:rsidR="00D864C4" w:rsidRPr="00B476F1">
        <w:rPr>
          <w:rFonts w:asciiTheme="minorHAnsi" w:hAnsiTheme="minorHAnsi" w:cstheme="minorHAnsi"/>
          <w:color w:val="auto"/>
          <w:sz w:val="22"/>
          <w:szCs w:val="22"/>
          <w:lang w:val="es-ES"/>
        </w:rPr>
        <w:t xml:space="preserve"> </w:t>
      </w:r>
      <w:r w:rsidR="00CE0BBE" w:rsidRPr="00B476F1">
        <w:rPr>
          <w:rFonts w:asciiTheme="minorHAnsi" w:hAnsiTheme="minorHAnsi" w:cstheme="minorHAnsi"/>
          <w:color w:val="auto"/>
          <w:sz w:val="22"/>
          <w:szCs w:val="22"/>
          <w:lang w:val="es-ES"/>
        </w:rPr>
        <w:t>Humanismo significa humano.</w:t>
      </w:r>
    </w:p>
    <w:p w14:paraId="7C3C3B72" w14:textId="48EEFFD3" w:rsidR="00D97A4C" w:rsidRPr="00B476F1" w:rsidRDefault="002A76E5" w:rsidP="002A76E5">
      <w:pPr>
        <w:spacing w:after="0" w:line="276" w:lineRule="auto"/>
        <w:jc w:val="center"/>
        <w:rPr>
          <w:rFonts w:asciiTheme="minorHAnsi" w:hAnsiTheme="minorHAnsi" w:cstheme="minorHAnsi"/>
          <w:color w:val="auto"/>
          <w:sz w:val="22"/>
          <w:szCs w:val="22"/>
          <w:lang w:val="es-ES"/>
        </w:rPr>
      </w:pPr>
      <w:r w:rsidRPr="00B476F1">
        <w:rPr>
          <w:rFonts w:asciiTheme="minorHAnsi" w:hAnsiTheme="minorHAnsi" w:cstheme="minorHAnsi"/>
          <w:noProof/>
          <w:color w:val="auto"/>
          <w:sz w:val="22"/>
          <w:szCs w:val="22"/>
        </w:rPr>
        <w:drawing>
          <wp:inline distT="0" distB="0" distL="0" distR="0" wp14:anchorId="13D92B3B" wp14:editId="0D5C274A">
            <wp:extent cx="3115945" cy="3537585"/>
            <wp:effectExtent l="0" t="0" r="0" b="5715"/>
            <wp:docPr id="224" name="Picture 224" descr="La ilustración muestra una versión del logo Humanista Internacional. El logo se llama Ser Humano Feliz. Representa a una persona de pie y estirando las manos en el aire. El logo es de color dorado con fondo negro."/>
            <wp:cNvGraphicFramePr/>
            <a:graphic xmlns:a="http://schemas.openxmlformats.org/drawingml/2006/main">
              <a:graphicData uri="http://schemas.openxmlformats.org/drawingml/2006/picture">
                <pic:pic xmlns:pic="http://schemas.openxmlformats.org/drawingml/2006/picture">
                  <pic:nvPicPr>
                    <pic:cNvPr id="224" name="Picture 224" descr="La ilustración muestra una versión del logo Humanista Internacional. El logo se llama Ser Humano Feliz. Representa a una persona de pie y estirando las manos en el aire. El logo es de color dorado con fondo negr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5945" cy="3537585"/>
                    </a:xfrm>
                    <a:prstGeom prst="rect">
                      <a:avLst/>
                    </a:prstGeom>
                  </pic:spPr>
                </pic:pic>
              </a:graphicData>
            </a:graphic>
          </wp:inline>
        </w:drawing>
      </w:r>
    </w:p>
    <w:p w14:paraId="5F0AD1CA" w14:textId="77777777" w:rsidR="00D97A4C" w:rsidRPr="00B476F1" w:rsidRDefault="00D97A4C" w:rsidP="00D97A4C">
      <w:pPr>
        <w:spacing w:after="140"/>
        <w:ind w:left="-5"/>
        <w:jc w:val="center"/>
        <w:rPr>
          <w:rFonts w:asciiTheme="minorHAnsi" w:hAnsiTheme="minorHAnsi" w:cstheme="minorHAnsi"/>
          <w:i/>
          <w:color w:val="auto"/>
          <w:sz w:val="18"/>
          <w:szCs w:val="18"/>
          <w:lang w:val="es-ES"/>
        </w:rPr>
      </w:pPr>
      <w:r w:rsidRPr="00B476F1">
        <w:rPr>
          <w:rFonts w:asciiTheme="minorHAnsi" w:hAnsiTheme="minorHAnsi" w:cstheme="minorHAnsi"/>
          <w:i/>
          <w:color w:val="auto"/>
          <w:sz w:val="18"/>
          <w:szCs w:val="18"/>
          <w:lang w:val="es-ES"/>
        </w:rPr>
        <w:t>La ilustración muestra una versión del logo Humanista Internacional. El logo se llama Ser Humano Feliz. Representa a una persona de pie y estirando las manos en el aire. El logo es de color dorado con fondo negro.</w:t>
      </w:r>
    </w:p>
    <w:p w14:paraId="6C1BED41" w14:textId="1D818F42" w:rsidR="00D97A4C" w:rsidRDefault="00D97A4C">
      <w:pPr>
        <w:spacing w:after="140"/>
        <w:ind w:left="-5"/>
        <w:rPr>
          <w:rFonts w:asciiTheme="minorHAnsi" w:hAnsiTheme="minorHAnsi" w:cstheme="minorHAnsi"/>
          <w:i/>
          <w:color w:val="auto"/>
          <w:sz w:val="22"/>
          <w:szCs w:val="22"/>
          <w:lang w:val="es-ES"/>
        </w:rPr>
      </w:pPr>
    </w:p>
    <w:p w14:paraId="0E61A38E" w14:textId="77777777" w:rsidR="001E4E86" w:rsidRPr="00B476F1" w:rsidRDefault="001E4E86">
      <w:pPr>
        <w:spacing w:after="140"/>
        <w:ind w:left="-5"/>
        <w:rPr>
          <w:rFonts w:asciiTheme="minorHAnsi" w:hAnsiTheme="minorHAnsi" w:cstheme="minorHAnsi"/>
          <w:i/>
          <w:color w:val="auto"/>
          <w:sz w:val="22"/>
          <w:szCs w:val="22"/>
          <w:lang w:val="es-ES"/>
        </w:rPr>
      </w:pPr>
    </w:p>
    <w:p w14:paraId="5D7B6472" w14:textId="06D02C02" w:rsidR="001A4632" w:rsidRPr="0047042F" w:rsidRDefault="00CE0BBE">
      <w:pPr>
        <w:spacing w:after="140"/>
        <w:ind w:left="-5"/>
        <w:rPr>
          <w:rFonts w:asciiTheme="majorHAnsi" w:eastAsiaTheme="majorEastAsia" w:hAnsiTheme="majorHAnsi" w:cstheme="majorBidi"/>
          <w:color w:val="2F5496" w:themeColor="accent1" w:themeShade="BF"/>
          <w:sz w:val="32"/>
          <w:szCs w:val="32"/>
          <w:lang w:val="es-ES" w:eastAsia="en-US"/>
        </w:rPr>
      </w:pPr>
      <w:r w:rsidRPr="0047042F">
        <w:rPr>
          <w:rFonts w:asciiTheme="majorHAnsi" w:eastAsiaTheme="majorEastAsia" w:hAnsiTheme="majorHAnsi" w:cstheme="majorBidi"/>
          <w:color w:val="2F5496" w:themeColor="accent1" w:themeShade="BF"/>
          <w:sz w:val="32"/>
          <w:szCs w:val="32"/>
          <w:lang w:val="es-ES" w:eastAsia="en-US"/>
        </w:rPr>
        <w:lastRenderedPageBreak/>
        <w:t>¿Qué es importante para un humanista?</w:t>
      </w:r>
      <w:r w:rsidR="00D432A2" w:rsidRPr="0047042F">
        <w:rPr>
          <w:rFonts w:asciiTheme="majorHAnsi" w:eastAsiaTheme="majorEastAsia" w:hAnsiTheme="majorHAnsi" w:cstheme="majorBidi"/>
          <w:color w:val="2F5496" w:themeColor="accent1" w:themeShade="BF"/>
          <w:sz w:val="32"/>
          <w:szCs w:val="32"/>
          <w:lang w:val="es-ES" w:eastAsia="en-US"/>
        </w:rPr>
        <w:t xml:space="preserve"> </w:t>
      </w:r>
    </w:p>
    <w:p w14:paraId="0811A933" w14:textId="77777777" w:rsidR="00C05F41" w:rsidRPr="00B476F1" w:rsidRDefault="00CE0BBE" w:rsidP="001E4E86">
      <w:pPr>
        <w:numPr>
          <w:ilvl w:val="0"/>
          <w:numId w:val="1"/>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ser humano es parte de la naturaleza. Debemos tratar bien tanto a las personas como a la naturaleza.</w:t>
      </w:r>
    </w:p>
    <w:p w14:paraId="65610D06" w14:textId="31131CCC" w:rsidR="00E13486" w:rsidRPr="00B476F1" w:rsidRDefault="002E1073" w:rsidP="001E4E86">
      <w:pPr>
        <w:numPr>
          <w:ilvl w:val="0"/>
          <w:numId w:val="1"/>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«La regla de oro»: </w:t>
      </w:r>
      <w:r w:rsidR="00E13486" w:rsidRPr="00B476F1">
        <w:rPr>
          <w:rFonts w:asciiTheme="minorHAnsi" w:hAnsiTheme="minorHAnsi" w:cstheme="minorHAnsi"/>
          <w:color w:val="auto"/>
          <w:sz w:val="22"/>
          <w:szCs w:val="22"/>
          <w:lang w:val="es-ES"/>
        </w:rPr>
        <w:t>¡Trata a los demás como quieres que te traten</w:t>
      </w:r>
      <w:r w:rsidR="00D41C4C">
        <w:rPr>
          <w:rFonts w:asciiTheme="minorHAnsi" w:hAnsiTheme="minorHAnsi" w:cstheme="minorHAnsi"/>
          <w:color w:val="auto"/>
          <w:sz w:val="22"/>
          <w:szCs w:val="22"/>
          <w:lang w:val="es-ES"/>
        </w:rPr>
        <w:t xml:space="preserve"> a ti</w:t>
      </w:r>
      <w:r w:rsidR="00E13486" w:rsidRPr="00B476F1">
        <w:rPr>
          <w:rFonts w:asciiTheme="minorHAnsi" w:hAnsiTheme="minorHAnsi" w:cstheme="minorHAnsi"/>
          <w:color w:val="auto"/>
          <w:sz w:val="22"/>
          <w:szCs w:val="22"/>
          <w:lang w:val="es-ES"/>
        </w:rPr>
        <w:t xml:space="preserve">! </w:t>
      </w:r>
    </w:p>
    <w:p w14:paraId="132CA2B5" w14:textId="4872C25E" w:rsidR="00B73B55" w:rsidRPr="00B476F1" w:rsidRDefault="00E13486" w:rsidP="001E4E86">
      <w:pPr>
        <w:numPr>
          <w:ilvl w:val="0"/>
          <w:numId w:val="1"/>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Los humanistas creen que los seres humanos tienen conciencia, razón y sentimientos, por lo tanto, pueden </w:t>
      </w:r>
      <w:r w:rsidR="00D41C4C">
        <w:rPr>
          <w:rFonts w:asciiTheme="minorHAnsi" w:hAnsiTheme="minorHAnsi" w:cstheme="minorHAnsi"/>
          <w:color w:val="auto"/>
          <w:sz w:val="22"/>
          <w:szCs w:val="22"/>
          <w:lang w:val="es-ES"/>
        </w:rPr>
        <w:t>saber</w:t>
      </w:r>
      <w:r w:rsidRPr="00B476F1">
        <w:rPr>
          <w:rFonts w:asciiTheme="minorHAnsi" w:hAnsiTheme="minorHAnsi" w:cstheme="minorHAnsi"/>
          <w:color w:val="auto"/>
          <w:sz w:val="22"/>
          <w:szCs w:val="22"/>
          <w:lang w:val="es-ES"/>
        </w:rPr>
        <w:t xml:space="preserve"> lo que está bien y lo que está mal sin la ayuda de los dioses o la religión.</w:t>
      </w:r>
    </w:p>
    <w:p w14:paraId="236F0D7A" w14:textId="54755328" w:rsidR="001A4632" w:rsidRPr="00B476F1" w:rsidRDefault="001A4632" w:rsidP="001E4E86">
      <w:pPr>
        <w:spacing w:after="0" w:line="360" w:lineRule="auto"/>
        <w:ind w:left="0" w:firstLine="0"/>
        <w:rPr>
          <w:rFonts w:asciiTheme="minorHAnsi" w:hAnsiTheme="minorHAnsi" w:cstheme="minorHAnsi"/>
          <w:color w:val="auto"/>
          <w:sz w:val="22"/>
          <w:szCs w:val="22"/>
          <w:lang w:val="es-ES"/>
        </w:rPr>
      </w:pPr>
    </w:p>
    <w:p w14:paraId="7664C0B5" w14:textId="05EAD1BE" w:rsidR="001A4632" w:rsidRPr="001E4E86" w:rsidRDefault="00D27A55" w:rsidP="001E4E86">
      <w:pPr>
        <w:spacing w:after="140"/>
        <w:ind w:left="-5"/>
        <w:rPr>
          <w:rFonts w:asciiTheme="majorHAnsi" w:eastAsiaTheme="majorEastAsia" w:hAnsiTheme="majorHAnsi" w:cstheme="majorBidi"/>
          <w:color w:val="2F5496" w:themeColor="accent1" w:themeShade="BF"/>
          <w:sz w:val="32"/>
          <w:szCs w:val="32"/>
          <w:lang w:val="es-ES" w:eastAsia="en-US"/>
        </w:rPr>
      </w:pPr>
      <w:r w:rsidRPr="001E4E86">
        <w:rPr>
          <w:rFonts w:asciiTheme="majorHAnsi" w:eastAsiaTheme="majorEastAsia" w:hAnsiTheme="majorHAnsi" w:cstheme="majorBidi"/>
          <w:color w:val="2F5496" w:themeColor="accent1" w:themeShade="BF"/>
          <w:sz w:val="32"/>
          <w:szCs w:val="32"/>
          <w:lang w:val="es-ES" w:eastAsia="en-US"/>
        </w:rPr>
        <w:t>Humanismo Internacional – (U</w:t>
      </w:r>
      <w:r w:rsidR="00945CCE" w:rsidRPr="001E4E86">
        <w:rPr>
          <w:rFonts w:asciiTheme="majorHAnsi" w:eastAsiaTheme="majorEastAsia" w:hAnsiTheme="majorHAnsi" w:cstheme="majorBidi"/>
          <w:color w:val="2F5496" w:themeColor="accent1" w:themeShade="BF"/>
          <w:sz w:val="32"/>
          <w:szCs w:val="32"/>
          <w:lang w:val="es-ES" w:eastAsia="en-US"/>
        </w:rPr>
        <w:t xml:space="preserve">nión </w:t>
      </w:r>
      <w:r w:rsidR="00025BA0" w:rsidRPr="001E4E86">
        <w:rPr>
          <w:rFonts w:asciiTheme="majorHAnsi" w:eastAsiaTheme="majorEastAsia" w:hAnsiTheme="majorHAnsi" w:cstheme="majorBidi"/>
          <w:color w:val="2F5496" w:themeColor="accent1" w:themeShade="BF"/>
          <w:sz w:val="32"/>
          <w:szCs w:val="32"/>
          <w:lang w:val="es-ES" w:eastAsia="en-US"/>
        </w:rPr>
        <w:t>I</w:t>
      </w:r>
      <w:r w:rsidR="00945CCE" w:rsidRPr="001E4E86">
        <w:rPr>
          <w:rFonts w:asciiTheme="majorHAnsi" w:eastAsiaTheme="majorEastAsia" w:hAnsiTheme="majorHAnsi" w:cstheme="majorBidi"/>
          <w:color w:val="2F5496" w:themeColor="accent1" w:themeShade="BF"/>
          <w:sz w:val="32"/>
          <w:szCs w:val="32"/>
          <w:lang w:val="es-ES" w:eastAsia="en-US"/>
        </w:rPr>
        <w:t xml:space="preserve">nternacional </w:t>
      </w:r>
      <w:r w:rsidR="00025BA0" w:rsidRPr="001E4E86">
        <w:rPr>
          <w:rFonts w:asciiTheme="majorHAnsi" w:eastAsiaTheme="majorEastAsia" w:hAnsiTheme="majorHAnsi" w:cstheme="majorBidi"/>
          <w:color w:val="2F5496" w:themeColor="accent1" w:themeShade="BF"/>
          <w:sz w:val="32"/>
          <w:szCs w:val="32"/>
          <w:lang w:val="es-ES" w:eastAsia="en-US"/>
        </w:rPr>
        <w:t>H</w:t>
      </w:r>
      <w:r w:rsidR="00945CCE" w:rsidRPr="001E4E86">
        <w:rPr>
          <w:rFonts w:asciiTheme="majorHAnsi" w:eastAsiaTheme="majorEastAsia" w:hAnsiTheme="majorHAnsi" w:cstheme="majorBidi"/>
          <w:color w:val="2F5496" w:themeColor="accent1" w:themeShade="BF"/>
          <w:sz w:val="32"/>
          <w:szCs w:val="32"/>
          <w:lang w:val="es-ES" w:eastAsia="en-US"/>
        </w:rPr>
        <w:t xml:space="preserve">umanista y </w:t>
      </w:r>
      <w:r w:rsidR="00025BA0" w:rsidRPr="001E4E86">
        <w:rPr>
          <w:rFonts w:asciiTheme="majorHAnsi" w:eastAsiaTheme="majorEastAsia" w:hAnsiTheme="majorHAnsi" w:cstheme="majorBidi"/>
          <w:color w:val="2F5496" w:themeColor="accent1" w:themeShade="BF"/>
          <w:sz w:val="32"/>
          <w:szCs w:val="32"/>
          <w:lang w:val="es-ES" w:eastAsia="en-US"/>
        </w:rPr>
        <w:t>É</w:t>
      </w:r>
      <w:r w:rsidR="00945CCE" w:rsidRPr="001E4E86">
        <w:rPr>
          <w:rFonts w:asciiTheme="majorHAnsi" w:eastAsiaTheme="majorEastAsia" w:hAnsiTheme="majorHAnsi" w:cstheme="majorBidi"/>
          <w:color w:val="2F5496" w:themeColor="accent1" w:themeShade="BF"/>
          <w:sz w:val="32"/>
          <w:szCs w:val="32"/>
          <w:lang w:val="es-ES" w:eastAsia="en-US"/>
        </w:rPr>
        <w:t>tica</w:t>
      </w:r>
      <w:r w:rsidRPr="001E4E86">
        <w:rPr>
          <w:rFonts w:asciiTheme="majorHAnsi" w:eastAsiaTheme="majorEastAsia" w:hAnsiTheme="majorHAnsi" w:cstheme="majorBidi"/>
          <w:color w:val="2F5496" w:themeColor="accent1" w:themeShade="BF"/>
          <w:sz w:val="32"/>
          <w:szCs w:val="32"/>
          <w:lang w:val="es-ES" w:eastAsia="en-US"/>
        </w:rPr>
        <w:t>)</w:t>
      </w:r>
    </w:p>
    <w:p w14:paraId="7E59C3D9" w14:textId="77777777" w:rsidR="00D27A55" w:rsidRPr="00B476F1" w:rsidRDefault="00D27A55" w:rsidP="001E4E86">
      <w:pPr>
        <w:numPr>
          <w:ilvl w:val="0"/>
          <w:numId w:val="2"/>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Los humanistas fundaron una organización internacional en Ámsterdam en 1952. Representa a más de 3 millones de miembros en aproximadamente 40 países. </w:t>
      </w:r>
    </w:p>
    <w:p w14:paraId="73F0D3B1" w14:textId="178FBA26" w:rsidR="001A4632" w:rsidRPr="00B476F1" w:rsidRDefault="00025BA0" w:rsidP="001E4E86">
      <w:pPr>
        <w:numPr>
          <w:ilvl w:val="0"/>
          <w:numId w:val="2"/>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La Unión Internacional Humanista y Ética </w:t>
      </w:r>
      <w:r w:rsidR="00D27A55" w:rsidRPr="00B476F1">
        <w:rPr>
          <w:rFonts w:asciiTheme="minorHAnsi" w:hAnsiTheme="minorHAnsi" w:cstheme="minorHAnsi"/>
          <w:color w:val="auto"/>
          <w:sz w:val="22"/>
          <w:szCs w:val="22"/>
          <w:lang w:val="es-ES"/>
        </w:rPr>
        <w:t>trabaja para garantizar que los derechos humanos sean respetados y que todos tengan la oportunidad de vivir una buena vida.</w:t>
      </w:r>
      <w:r w:rsidR="00D432A2" w:rsidRPr="00B476F1">
        <w:rPr>
          <w:rFonts w:asciiTheme="minorHAnsi" w:hAnsiTheme="minorHAnsi" w:cstheme="minorHAnsi"/>
          <w:color w:val="auto"/>
          <w:sz w:val="22"/>
          <w:szCs w:val="22"/>
          <w:lang w:val="es-ES"/>
        </w:rPr>
        <w:t xml:space="preserve"> </w:t>
      </w:r>
    </w:p>
    <w:p w14:paraId="4C2AE570" w14:textId="77777777" w:rsidR="00B73B55" w:rsidRPr="00B476F1" w:rsidRDefault="00B73B55" w:rsidP="00B73B55">
      <w:pPr>
        <w:spacing w:after="0"/>
        <w:rPr>
          <w:color w:val="auto"/>
          <w:sz w:val="22"/>
          <w:szCs w:val="22"/>
          <w:lang w:val="es-ES"/>
        </w:rPr>
      </w:pPr>
    </w:p>
    <w:p w14:paraId="1883008E" w14:textId="7A955D01" w:rsidR="00492C0B" w:rsidRPr="00B476F1" w:rsidRDefault="00492C0B" w:rsidP="00B73B55">
      <w:pPr>
        <w:rPr>
          <w:color w:val="auto"/>
          <w:sz w:val="22"/>
          <w:szCs w:val="22"/>
          <w:lang w:val="es-ES"/>
        </w:rPr>
      </w:pPr>
      <w:r w:rsidRPr="00B476F1">
        <w:rPr>
          <w:color w:val="auto"/>
          <w:sz w:val="22"/>
          <w:szCs w:val="22"/>
          <w:lang w:val="es-ES"/>
        </w:rPr>
        <w:t xml:space="preserve">La declaración de Ámsterdam contiene 7 puntos que </w:t>
      </w:r>
      <w:r w:rsidR="00D41C4C">
        <w:rPr>
          <w:color w:val="auto"/>
          <w:sz w:val="22"/>
          <w:szCs w:val="22"/>
          <w:lang w:val="es-ES"/>
        </w:rPr>
        <w:t xml:space="preserve">definen </w:t>
      </w:r>
      <w:r w:rsidR="000815EB">
        <w:rPr>
          <w:color w:val="auto"/>
          <w:sz w:val="22"/>
          <w:szCs w:val="22"/>
          <w:lang w:val="es-ES"/>
        </w:rPr>
        <w:t>cómo</w:t>
      </w:r>
      <w:r w:rsidR="00D41C4C">
        <w:rPr>
          <w:color w:val="auto"/>
          <w:sz w:val="22"/>
          <w:szCs w:val="22"/>
          <w:lang w:val="es-ES"/>
        </w:rPr>
        <w:t xml:space="preserve"> es </w:t>
      </w:r>
      <w:r w:rsidRPr="00B476F1">
        <w:rPr>
          <w:color w:val="auto"/>
          <w:sz w:val="22"/>
          <w:szCs w:val="22"/>
          <w:lang w:val="es-ES"/>
        </w:rPr>
        <w:t>el Humanismo:</w:t>
      </w:r>
    </w:p>
    <w:p w14:paraId="16D51B32" w14:textId="46DA3713" w:rsidR="001A4632" w:rsidRPr="00B476F1" w:rsidRDefault="00923C59"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El </w:t>
      </w:r>
      <w:r w:rsidR="00C339EA" w:rsidRPr="00B476F1">
        <w:rPr>
          <w:rFonts w:asciiTheme="minorHAnsi" w:hAnsiTheme="minorHAnsi" w:cstheme="minorHAnsi"/>
          <w:color w:val="auto"/>
          <w:sz w:val="22"/>
          <w:szCs w:val="22"/>
          <w:lang w:val="es-ES"/>
        </w:rPr>
        <w:t>h</w:t>
      </w:r>
      <w:r w:rsidRPr="00B476F1">
        <w:rPr>
          <w:rFonts w:asciiTheme="minorHAnsi" w:hAnsiTheme="minorHAnsi" w:cstheme="minorHAnsi"/>
          <w:color w:val="auto"/>
          <w:sz w:val="22"/>
          <w:szCs w:val="22"/>
          <w:lang w:val="es-ES"/>
        </w:rPr>
        <w:t>umanismo es étic</w:t>
      </w:r>
      <w:r w:rsidR="00C339EA" w:rsidRPr="00B476F1">
        <w:rPr>
          <w:rFonts w:asciiTheme="minorHAnsi" w:hAnsiTheme="minorHAnsi" w:cstheme="minorHAnsi"/>
          <w:color w:val="auto"/>
          <w:sz w:val="22"/>
          <w:szCs w:val="22"/>
          <w:lang w:val="es-ES"/>
        </w:rPr>
        <w:t>o</w:t>
      </w:r>
    </w:p>
    <w:p w14:paraId="08811879" w14:textId="5E037CDE" w:rsidR="001A4632" w:rsidRPr="00B476F1" w:rsidRDefault="00C339EA"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es racional.</w:t>
      </w:r>
    </w:p>
    <w:p w14:paraId="017B544C" w14:textId="3C7FB95B" w:rsidR="00C339EA" w:rsidRPr="00B476F1" w:rsidRDefault="00C339EA"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apoya la democracia y los derechos humanos.</w:t>
      </w:r>
    </w:p>
    <w:p w14:paraId="6A6AAADE" w14:textId="0AF6AFA7" w:rsidR="001A4632" w:rsidRPr="00B476F1" w:rsidRDefault="00C339EA"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trata tanto de la libertad del individuo como de la responsabilidad de la comunidad.</w:t>
      </w:r>
    </w:p>
    <w:p w14:paraId="1929FF49" w14:textId="34BD5A1B" w:rsidR="001A4632" w:rsidRPr="00B476F1" w:rsidRDefault="00C339EA"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es una alternativa a la religión.</w:t>
      </w:r>
    </w:p>
    <w:p w14:paraId="7B3357ED" w14:textId="5F369FBD" w:rsidR="001A4632" w:rsidRPr="00B476F1" w:rsidRDefault="00C339EA"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valora la imaginación, la creatividad y el arte.</w:t>
      </w:r>
    </w:p>
    <w:p w14:paraId="3FDF75A3" w14:textId="2C59A364" w:rsidR="00B73B55" w:rsidRPr="00B476F1" w:rsidRDefault="007B00E2" w:rsidP="001E4E86">
      <w:pPr>
        <w:numPr>
          <w:ilvl w:val="0"/>
          <w:numId w:val="3"/>
        </w:numPr>
        <w:spacing w:after="0" w:line="240" w:lineRule="auto"/>
        <w:ind w:hanging="360"/>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humanismo trata tanto de realizarse uno mismo como de tratar bien a los demás y a la naturaleza.</w:t>
      </w:r>
    </w:p>
    <w:p w14:paraId="02527754" w14:textId="77777777" w:rsidR="001E4E86" w:rsidRPr="00B476F1" w:rsidRDefault="001E4E86" w:rsidP="00A63E94">
      <w:pPr>
        <w:spacing w:after="0" w:line="360" w:lineRule="auto"/>
        <w:ind w:left="720" w:firstLine="0"/>
        <w:rPr>
          <w:rFonts w:asciiTheme="minorHAnsi" w:hAnsiTheme="minorHAnsi" w:cstheme="minorHAnsi"/>
          <w:color w:val="auto"/>
          <w:sz w:val="22"/>
          <w:szCs w:val="22"/>
          <w:lang w:val="es-ES"/>
        </w:rPr>
      </w:pPr>
    </w:p>
    <w:p w14:paraId="2F30A47B" w14:textId="75DB0AB3" w:rsidR="001A4632" w:rsidRPr="0047042F" w:rsidRDefault="00E345B4" w:rsidP="001E4E86">
      <w:pPr>
        <w:spacing w:after="140"/>
        <w:ind w:left="-5"/>
        <w:rPr>
          <w:rFonts w:asciiTheme="majorHAnsi" w:eastAsiaTheme="majorEastAsia" w:hAnsiTheme="majorHAnsi" w:cstheme="majorBidi"/>
          <w:color w:val="2F5496" w:themeColor="accent1" w:themeShade="BF"/>
          <w:sz w:val="32"/>
          <w:szCs w:val="32"/>
          <w:lang w:val="es-ES" w:eastAsia="en-US"/>
        </w:rPr>
      </w:pPr>
      <w:r w:rsidRPr="0047042F">
        <w:rPr>
          <w:rFonts w:asciiTheme="majorHAnsi" w:eastAsiaTheme="majorEastAsia" w:hAnsiTheme="majorHAnsi" w:cstheme="majorBidi"/>
          <w:color w:val="2F5496" w:themeColor="accent1" w:themeShade="BF"/>
          <w:sz w:val="32"/>
          <w:szCs w:val="32"/>
          <w:lang w:val="es-ES" w:eastAsia="en-US"/>
        </w:rPr>
        <w:t xml:space="preserve">Asociación </w:t>
      </w:r>
      <w:r w:rsidR="00025BA0" w:rsidRPr="0047042F">
        <w:rPr>
          <w:rFonts w:asciiTheme="majorHAnsi" w:eastAsiaTheme="majorEastAsia" w:hAnsiTheme="majorHAnsi" w:cstheme="majorBidi"/>
          <w:color w:val="2F5496" w:themeColor="accent1" w:themeShade="BF"/>
          <w:sz w:val="32"/>
          <w:szCs w:val="32"/>
          <w:lang w:val="es-ES" w:eastAsia="en-US"/>
        </w:rPr>
        <w:t>Humanista</w:t>
      </w:r>
      <w:r w:rsidRPr="0047042F">
        <w:rPr>
          <w:rFonts w:asciiTheme="majorHAnsi" w:eastAsiaTheme="majorEastAsia" w:hAnsiTheme="majorHAnsi" w:cstheme="majorBidi"/>
          <w:color w:val="2F5496" w:themeColor="accent1" w:themeShade="BF"/>
          <w:sz w:val="32"/>
          <w:szCs w:val="32"/>
          <w:lang w:val="es-ES" w:eastAsia="en-US"/>
        </w:rPr>
        <w:t xml:space="preserve"> Noruega</w:t>
      </w:r>
    </w:p>
    <w:p w14:paraId="758AFDC5" w14:textId="7B29B7E3" w:rsidR="001A4632" w:rsidRPr="00B476F1" w:rsidRDefault="00025BA0" w:rsidP="001E4E86">
      <w:pPr>
        <w:spacing w:after="284" w:line="240"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La </w:t>
      </w:r>
      <w:r w:rsidR="00FF0BF0" w:rsidRPr="00B476F1">
        <w:rPr>
          <w:rFonts w:asciiTheme="minorHAnsi" w:hAnsiTheme="minorHAnsi" w:cstheme="minorHAnsi"/>
          <w:color w:val="auto"/>
          <w:sz w:val="22"/>
          <w:szCs w:val="22"/>
          <w:lang w:val="es-ES"/>
        </w:rPr>
        <w:t xml:space="preserve">Asociación Humanista Noruega fue fundada por </w:t>
      </w:r>
      <w:proofErr w:type="spellStart"/>
      <w:r w:rsidR="00FF0BF0" w:rsidRPr="00B476F1">
        <w:rPr>
          <w:rFonts w:asciiTheme="minorHAnsi" w:hAnsiTheme="minorHAnsi" w:cstheme="minorHAnsi"/>
          <w:color w:val="auto"/>
          <w:sz w:val="22"/>
          <w:szCs w:val="22"/>
          <w:lang w:val="es-ES"/>
        </w:rPr>
        <w:t>Kristian</w:t>
      </w:r>
      <w:proofErr w:type="spellEnd"/>
      <w:r w:rsidR="00FF0BF0" w:rsidRPr="00B476F1">
        <w:rPr>
          <w:rFonts w:asciiTheme="minorHAnsi" w:hAnsiTheme="minorHAnsi" w:cstheme="minorHAnsi"/>
          <w:color w:val="auto"/>
          <w:sz w:val="22"/>
          <w:szCs w:val="22"/>
          <w:lang w:val="es-ES"/>
        </w:rPr>
        <w:t xml:space="preserve"> </w:t>
      </w:r>
      <w:proofErr w:type="spellStart"/>
      <w:r w:rsidR="00FF0BF0" w:rsidRPr="00B476F1">
        <w:rPr>
          <w:rFonts w:asciiTheme="minorHAnsi" w:hAnsiTheme="minorHAnsi" w:cstheme="minorHAnsi"/>
          <w:color w:val="auto"/>
          <w:sz w:val="22"/>
          <w:szCs w:val="22"/>
          <w:lang w:val="es-ES"/>
        </w:rPr>
        <w:t>Horn</w:t>
      </w:r>
      <w:proofErr w:type="spellEnd"/>
      <w:r w:rsidR="00FF0BF0" w:rsidRPr="00B476F1">
        <w:rPr>
          <w:rFonts w:asciiTheme="minorHAnsi" w:hAnsiTheme="minorHAnsi" w:cstheme="minorHAnsi"/>
          <w:color w:val="auto"/>
          <w:sz w:val="22"/>
          <w:szCs w:val="22"/>
          <w:lang w:val="es-ES"/>
        </w:rPr>
        <w:t xml:space="preserve"> en 1956 en Oslo.</w:t>
      </w:r>
      <w:r w:rsidR="00C37870" w:rsidRPr="00B476F1">
        <w:rPr>
          <w:rFonts w:asciiTheme="minorHAnsi" w:hAnsiTheme="minorHAnsi" w:cstheme="minorHAnsi"/>
          <w:color w:val="auto"/>
          <w:sz w:val="22"/>
          <w:szCs w:val="22"/>
          <w:lang w:val="es-ES"/>
        </w:rPr>
        <w:t xml:space="preserve"> </w:t>
      </w:r>
      <w:r w:rsidR="00FF0BF0" w:rsidRPr="00B476F1">
        <w:rPr>
          <w:rFonts w:asciiTheme="minorHAnsi" w:hAnsiTheme="minorHAnsi" w:cstheme="minorHAnsi"/>
          <w:color w:val="auto"/>
          <w:sz w:val="22"/>
          <w:szCs w:val="22"/>
          <w:lang w:val="es-ES"/>
        </w:rPr>
        <w:t>Hay aproximadamente 85 000 miembros.</w:t>
      </w:r>
      <w:r w:rsidR="00C37870" w:rsidRPr="00B476F1">
        <w:rPr>
          <w:rFonts w:asciiTheme="minorHAnsi" w:hAnsiTheme="minorHAnsi" w:cstheme="minorHAnsi"/>
          <w:color w:val="auto"/>
          <w:sz w:val="22"/>
          <w:szCs w:val="22"/>
          <w:lang w:val="es-ES"/>
        </w:rPr>
        <w:t xml:space="preserve"> </w:t>
      </w:r>
      <w:r w:rsidR="00FF0BF0" w:rsidRPr="00B476F1">
        <w:rPr>
          <w:rFonts w:asciiTheme="minorHAnsi" w:hAnsiTheme="minorHAnsi" w:cstheme="minorHAnsi"/>
          <w:color w:val="auto"/>
          <w:sz w:val="22"/>
          <w:szCs w:val="22"/>
          <w:lang w:val="es-ES"/>
        </w:rPr>
        <w:t>La Asociación Humanista Noruega quiere situar a las personas en el centro.</w:t>
      </w:r>
      <w:r w:rsidR="00C37870" w:rsidRPr="00B476F1">
        <w:rPr>
          <w:rFonts w:asciiTheme="minorHAnsi" w:hAnsiTheme="minorHAnsi" w:cstheme="minorHAnsi"/>
          <w:color w:val="auto"/>
          <w:sz w:val="22"/>
          <w:szCs w:val="22"/>
          <w:lang w:val="es-ES"/>
        </w:rPr>
        <w:t xml:space="preserve"> </w:t>
      </w:r>
      <w:r w:rsidR="00FF0BF0" w:rsidRPr="00B476F1">
        <w:rPr>
          <w:rFonts w:asciiTheme="minorHAnsi" w:hAnsiTheme="minorHAnsi" w:cstheme="minorHAnsi"/>
          <w:color w:val="auto"/>
          <w:sz w:val="22"/>
          <w:szCs w:val="22"/>
          <w:lang w:val="es-ES"/>
        </w:rPr>
        <w:t xml:space="preserve">Ellos creen que las personas nacen libres, con valía y </w:t>
      </w:r>
      <w:r w:rsidR="004706D8">
        <w:rPr>
          <w:rFonts w:asciiTheme="minorHAnsi" w:hAnsiTheme="minorHAnsi" w:cstheme="minorHAnsi"/>
          <w:color w:val="auto"/>
          <w:sz w:val="22"/>
          <w:szCs w:val="22"/>
          <w:lang w:val="es-ES"/>
        </w:rPr>
        <w:t>pueden pensar de forma buena y sensata</w:t>
      </w:r>
      <w:r w:rsidR="00FF0BF0" w:rsidRPr="00B476F1">
        <w:rPr>
          <w:rFonts w:asciiTheme="minorHAnsi" w:hAnsiTheme="minorHAnsi" w:cstheme="minorHAnsi"/>
          <w:color w:val="auto"/>
          <w:sz w:val="22"/>
          <w:szCs w:val="22"/>
          <w:lang w:val="es-ES"/>
        </w:rPr>
        <w:t>.</w:t>
      </w:r>
      <w:r w:rsidR="00C37870" w:rsidRPr="00B476F1">
        <w:rPr>
          <w:rFonts w:asciiTheme="minorHAnsi" w:hAnsiTheme="minorHAnsi" w:cstheme="minorHAnsi"/>
          <w:color w:val="auto"/>
          <w:sz w:val="22"/>
          <w:szCs w:val="22"/>
          <w:lang w:val="es-ES"/>
        </w:rPr>
        <w:t xml:space="preserve"> </w:t>
      </w:r>
      <w:r w:rsidR="00FF0BF0" w:rsidRPr="00B476F1">
        <w:rPr>
          <w:rFonts w:asciiTheme="minorHAnsi" w:hAnsiTheme="minorHAnsi" w:cstheme="minorHAnsi"/>
          <w:color w:val="auto"/>
          <w:sz w:val="22"/>
          <w:szCs w:val="22"/>
          <w:lang w:val="es-ES"/>
        </w:rPr>
        <w:t>Los derechos humanos de la ONU</w:t>
      </w:r>
      <w:r w:rsidR="00B84769" w:rsidRPr="00B476F1">
        <w:rPr>
          <w:rFonts w:asciiTheme="minorHAnsi" w:hAnsiTheme="minorHAnsi" w:cstheme="minorHAnsi"/>
          <w:color w:val="auto"/>
          <w:sz w:val="22"/>
          <w:szCs w:val="22"/>
          <w:lang w:val="es-ES"/>
        </w:rPr>
        <w:t xml:space="preserve"> (Organización de las Naciones Unidas) son muy importantes para la Asociación Humanista Noruega.</w:t>
      </w:r>
    </w:p>
    <w:p w14:paraId="71C8DE62" w14:textId="553504A9" w:rsidR="001A4632" w:rsidRPr="00B476F1" w:rsidRDefault="00A63E94" w:rsidP="001E4E86">
      <w:pPr>
        <w:spacing w:line="240" w:lineRule="auto"/>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L</w:t>
      </w:r>
      <w:r w:rsidR="00045A95" w:rsidRPr="00B476F1">
        <w:rPr>
          <w:rFonts w:asciiTheme="minorHAnsi" w:hAnsiTheme="minorHAnsi" w:cstheme="minorHAnsi"/>
          <w:color w:val="auto"/>
          <w:sz w:val="22"/>
          <w:szCs w:val="22"/>
          <w:lang w:val="es-ES"/>
        </w:rPr>
        <w:t>a Asociación Humanista Noruega</w:t>
      </w:r>
      <w:r w:rsidRPr="00B476F1">
        <w:rPr>
          <w:rFonts w:asciiTheme="minorHAnsi" w:hAnsiTheme="minorHAnsi" w:cstheme="minorHAnsi"/>
          <w:color w:val="auto"/>
          <w:sz w:val="22"/>
          <w:szCs w:val="22"/>
          <w:lang w:val="es-ES"/>
        </w:rPr>
        <w:t xml:space="preserve"> lucha por la l</w:t>
      </w:r>
      <w:r w:rsidR="00045A95" w:rsidRPr="00B476F1">
        <w:rPr>
          <w:rFonts w:asciiTheme="minorHAnsi" w:hAnsiTheme="minorHAnsi" w:cstheme="minorHAnsi"/>
          <w:color w:val="auto"/>
          <w:sz w:val="22"/>
          <w:szCs w:val="22"/>
          <w:lang w:val="es-ES"/>
        </w:rPr>
        <w:t xml:space="preserve">ibertad de </w:t>
      </w:r>
      <w:r w:rsidR="00F62AC3" w:rsidRPr="00B476F1">
        <w:rPr>
          <w:rFonts w:asciiTheme="minorHAnsi" w:hAnsiTheme="minorHAnsi" w:cstheme="minorHAnsi"/>
          <w:color w:val="auto"/>
          <w:sz w:val="22"/>
          <w:szCs w:val="22"/>
          <w:lang w:val="es-ES"/>
        </w:rPr>
        <w:t>creencia</w:t>
      </w:r>
      <w:r w:rsidR="005E134A" w:rsidRPr="00B476F1">
        <w:rPr>
          <w:rFonts w:asciiTheme="minorHAnsi" w:hAnsiTheme="minorHAnsi" w:cstheme="minorHAnsi"/>
          <w:color w:val="auto"/>
          <w:sz w:val="22"/>
          <w:szCs w:val="22"/>
          <w:lang w:val="es-ES"/>
        </w:rPr>
        <w:t>s</w:t>
      </w:r>
      <w:r w:rsidR="00045A95" w:rsidRPr="00B476F1">
        <w:rPr>
          <w:rFonts w:asciiTheme="minorHAnsi" w:hAnsiTheme="minorHAnsi" w:cstheme="minorHAnsi"/>
          <w:color w:val="auto"/>
          <w:sz w:val="22"/>
          <w:szCs w:val="22"/>
          <w:lang w:val="es-ES"/>
        </w:rPr>
        <w:t xml:space="preserve"> para todos</w:t>
      </w:r>
      <w:r w:rsidRPr="00B476F1">
        <w:rPr>
          <w:rFonts w:asciiTheme="minorHAnsi" w:hAnsiTheme="minorHAnsi" w:cstheme="minorHAnsi"/>
          <w:color w:val="auto"/>
          <w:sz w:val="22"/>
          <w:szCs w:val="22"/>
          <w:lang w:val="es-ES"/>
        </w:rPr>
        <w:t>, i</w:t>
      </w:r>
      <w:r w:rsidR="00045A95" w:rsidRPr="00B476F1">
        <w:rPr>
          <w:rFonts w:asciiTheme="minorHAnsi" w:hAnsiTheme="minorHAnsi" w:cstheme="minorHAnsi"/>
          <w:color w:val="auto"/>
          <w:sz w:val="22"/>
          <w:szCs w:val="22"/>
          <w:lang w:val="es-ES"/>
        </w:rPr>
        <w:t>gualdad de trato para las personas no religiosas</w:t>
      </w:r>
      <w:r w:rsidRPr="00B476F1">
        <w:rPr>
          <w:rFonts w:asciiTheme="minorHAnsi" w:hAnsiTheme="minorHAnsi" w:cstheme="minorHAnsi"/>
          <w:color w:val="auto"/>
          <w:sz w:val="22"/>
          <w:szCs w:val="22"/>
          <w:lang w:val="es-ES"/>
        </w:rPr>
        <w:t xml:space="preserve"> y que l</w:t>
      </w:r>
      <w:r w:rsidR="00045A95" w:rsidRPr="00B476F1">
        <w:rPr>
          <w:rFonts w:asciiTheme="minorHAnsi" w:hAnsiTheme="minorHAnsi" w:cstheme="minorHAnsi"/>
          <w:color w:val="auto"/>
          <w:sz w:val="22"/>
          <w:szCs w:val="22"/>
          <w:lang w:val="es-ES"/>
        </w:rPr>
        <w:t xml:space="preserve">os homosexuales </w:t>
      </w:r>
      <w:r w:rsidRPr="00B476F1">
        <w:rPr>
          <w:rFonts w:asciiTheme="minorHAnsi" w:hAnsiTheme="minorHAnsi" w:cstheme="minorHAnsi"/>
          <w:color w:val="auto"/>
          <w:sz w:val="22"/>
          <w:szCs w:val="22"/>
          <w:lang w:val="es-ES"/>
        </w:rPr>
        <w:t>tengan</w:t>
      </w:r>
      <w:r w:rsidR="00045A95" w:rsidRPr="00B476F1">
        <w:rPr>
          <w:rFonts w:asciiTheme="minorHAnsi" w:hAnsiTheme="minorHAnsi" w:cstheme="minorHAnsi"/>
          <w:color w:val="auto"/>
          <w:sz w:val="22"/>
          <w:szCs w:val="22"/>
          <w:lang w:val="es-ES"/>
        </w:rPr>
        <w:t xml:space="preserve"> los mismos derechos que los heterosexuales</w:t>
      </w:r>
      <w:r w:rsidRPr="00B476F1">
        <w:rPr>
          <w:rFonts w:asciiTheme="minorHAnsi" w:hAnsiTheme="minorHAnsi" w:cstheme="minorHAnsi"/>
          <w:color w:val="auto"/>
          <w:sz w:val="22"/>
          <w:szCs w:val="22"/>
          <w:lang w:val="es-ES"/>
        </w:rPr>
        <w:t>.</w:t>
      </w:r>
    </w:p>
    <w:p w14:paraId="258C341F" w14:textId="77777777" w:rsidR="00A63E94" w:rsidRPr="00B476F1" w:rsidRDefault="00A63E94" w:rsidP="00A63E94">
      <w:pPr>
        <w:rPr>
          <w:rFonts w:asciiTheme="minorHAnsi" w:hAnsiTheme="minorHAnsi" w:cstheme="minorHAnsi"/>
          <w:color w:val="auto"/>
          <w:sz w:val="22"/>
          <w:szCs w:val="22"/>
          <w:lang w:val="es-ES"/>
        </w:rPr>
      </w:pPr>
    </w:p>
    <w:p w14:paraId="42083CEE" w14:textId="5C036AC6" w:rsidR="001A4632" w:rsidRPr="0047042F" w:rsidRDefault="00CA2728" w:rsidP="001E4E86">
      <w:pPr>
        <w:spacing w:after="140"/>
        <w:ind w:left="-5"/>
        <w:rPr>
          <w:rFonts w:asciiTheme="majorHAnsi" w:eastAsiaTheme="majorEastAsia" w:hAnsiTheme="majorHAnsi" w:cstheme="majorBidi"/>
          <w:color w:val="2F5496" w:themeColor="accent1" w:themeShade="BF"/>
          <w:sz w:val="32"/>
          <w:szCs w:val="32"/>
          <w:lang w:val="es-ES" w:eastAsia="en-US"/>
        </w:rPr>
      </w:pPr>
      <w:r w:rsidRPr="0047042F">
        <w:rPr>
          <w:rFonts w:asciiTheme="majorHAnsi" w:eastAsiaTheme="majorEastAsia" w:hAnsiTheme="majorHAnsi" w:cstheme="majorBidi"/>
          <w:color w:val="2F5496" w:themeColor="accent1" w:themeShade="BF"/>
          <w:sz w:val="32"/>
          <w:szCs w:val="32"/>
          <w:lang w:val="es-ES" w:eastAsia="en-US"/>
        </w:rPr>
        <w:t>Ceremonias humanistas</w:t>
      </w:r>
    </w:p>
    <w:p w14:paraId="1A8CE37B" w14:textId="4CD90361" w:rsidR="005425CF" w:rsidRPr="00B476F1" w:rsidRDefault="00CA2728" w:rsidP="00A63E94">
      <w:pPr>
        <w:spacing w:after="0" w:line="276" w:lineRule="auto"/>
        <w:ind w:left="-5" w:right="414"/>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La Asociación Humanista Noruega también organiza ceremonias humanistas donde las personas pueden celebrar los días importantes en sus vidas. Suelen tener lugar en locales públicos como ayuntamientos, centros culturales o centros sociales. </w:t>
      </w:r>
    </w:p>
    <w:p w14:paraId="23E05C0F" w14:textId="40A6F87A" w:rsidR="00A63E94" w:rsidRDefault="00A63E94" w:rsidP="00CA2728">
      <w:pPr>
        <w:spacing w:after="0" w:line="426" w:lineRule="auto"/>
        <w:ind w:left="-5" w:right="414"/>
        <w:rPr>
          <w:rFonts w:asciiTheme="majorHAnsi" w:hAnsiTheme="majorHAnsi" w:cstheme="majorHAnsi"/>
          <w:bCs/>
          <w:color w:val="auto"/>
          <w:sz w:val="26"/>
          <w:szCs w:val="26"/>
          <w:lang w:val="es-ES"/>
        </w:rPr>
      </w:pPr>
    </w:p>
    <w:p w14:paraId="60972853" w14:textId="77777777" w:rsidR="001E4E86" w:rsidRPr="00B476F1" w:rsidRDefault="001E4E86" w:rsidP="00CA2728">
      <w:pPr>
        <w:spacing w:after="0" w:line="426" w:lineRule="auto"/>
        <w:ind w:left="-5" w:right="414"/>
        <w:rPr>
          <w:rFonts w:asciiTheme="majorHAnsi" w:hAnsiTheme="majorHAnsi" w:cstheme="majorHAnsi"/>
          <w:bCs/>
          <w:color w:val="auto"/>
          <w:sz w:val="26"/>
          <w:szCs w:val="26"/>
          <w:lang w:val="es-ES"/>
        </w:rPr>
      </w:pPr>
    </w:p>
    <w:p w14:paraId="795324FA" w14:textId="05DA1D51" w:rsidR="00CA2728" w:rsidRPr="0047042F" w:rsidRDefault="00CA2728" w:rsidP="001E4E86">
      <w:pPr>
        <w:pStyle w:val="Overskrift2"/>
        <w:spacing w:before="40" w:after="0"/>
        <w:ind w:left="0" w:firstLine="0"/>
        <w:rPr>
          <w:rFonts w:asciiTheme="majorHAnsi" w:eastAsiaTheme="majorEastAsia" w:hAnsiTheme="majorHAnsi" w:cstheme="majorBidi"/>
          <w:b w:val="0"/>
          <w:color w:val="2F5496" w:themeColor="accent1" w:themeShade="BF"/>
          <w:sz w:val="26"/>
          <w:szCs w:val="26"/>
          <w:lang w:val="es-ES" w:eastAsia="en-US" w:bidi="nb-NO"/>
        </w:rPr>
      </w:pPr>
      <w:r w:rsidRPr="0047042F">
        <w:rPr>
          <w:rFonts w:asciiTheme="majorHAnsi" w:eastAsiaTheme="majorEastAsia" w:hAnsiTheme="majorHAnsi" w:cstheme="majorBidi"/>
          <w:b w:val="0"/>
          <w:color w:val="2F5496" w:themeColor="accent1" w:themeShade="BF"/>
          <w:sz w:val="26"/>
          <w:szCs w:val="26"/>
          <w:lang w:val="es-ES" w:eastAsia="en-US" w:bidi="nb-NO"/>
        </w:rPr>
        <w:lastRenderedPageBreak/>
        <w:t>La fiesta del nombre</w:t>
      </w:r>
    </w:p>
    <w:p w14:paraId="72D06008" w14:textId="77777777" w:rsidR="00A63E94" w:rsidRPr="00B476F1" w:rsidRDefault="00A63E94" w:rsidP="00A63E94">
      <w:pPr>
        <w:spacing w:line="276"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La fiesta del nombre se organiza para dar al recién nacido la bienvenida al mundo y celebrar que se le ha dado un nombre y una identidad.</w:t>
      </w:r>
    </w:p>
    <w:p w14:paraId="0834F60F" w14:textId="77777777" w:rsidR="00A63E94" w:rsidRPr="00B476F1" w:rsidRDefault="00A63E94" w:rsidP="00CA2728">
      <w:pPr>
        <w:spacing w:after="0" w:line="426" w:lineRule="auto"/>
        <w:ind w:left="-5" w:right="414"/>
        <w:rPr>
          <w:rFonts w:asciiTheme="majorHAnsi" w:hAnsiTheme="majorHAnsi" w:cstheme="majorHAnsi"/>
          <w:bCs/>
          <w:color w:val="auto"/>
          <w:sz w:val="26"/>
          <w:szCs w:val="26"/>
          <w:lang w:val="es-ES"/>
        </w:rPr>
      </w:pPr>
    </w:p>
    <w:p w14:paraId="5D1C8DC9" w14:textId="77777777" w:rsidR="001A4632" w:rsidRPr="001E4E86" w:rsidRDefault="00D432A2">
      <w:pPr>
        <w:spacing w:after="177"/>
        <w:ind w:left="0" w:right="2701" w:firstLine="0"/>
        <w:jc w:val="center"/>
        <w:rPr>
          <w:rFonts w:asciiTheme="minorHAnsi" w:hAnsiTheme="minorHAnsi" w:cstheme="minorHAnsi"/>
          <w:color w:val="auto"/>
          <w:sz w:val="22"/>
          <w:szCs w:val="22"/>
          <w:lang w:val="es-ES"/>
        </w:rPr>
      </w:pPr>
      <w:r w:rsidRPr="00B476F1">
        <w:rPr>
          <w:rFonts w:asciiTheme="minorHAnsi" w:hAnsiTheme="minorHAnsi" w:cstheme="minorHAnsi"/>
          <w:noProof/>
          <w:color w:val="auto"/>
          <w:sz w:val="22"/>
          <w:szCs w:val="22"/>
        </w:rPr>
        <w:drawing>
          <wp:inline distT="0" distB="0" distL="0" distR="0" wp14:anchorId="0BBBC703" wp14:editId="7DA59A32">
            <wp:extent cx="3999992" cy="2670175"/>
            <wp:effectExtent l="0" t="0" r="0" b="0"/>
            <wp:docPr id="420" name="Picture 420" descr="La fotografía muestra dos pies de bebé sostenidos por las manos de un adulto."/>
            <wp:cNvGraphicFramePr/>
            <a:graphic xmlns:a="http://schemas.openxmlformats.org/drawingml/2006/main">
              <a:graphicData uri="http://schemas.openxmlformats.org/drawingml/2006/picture">
                <pic:pic xmlns:pic="http://schemas.openxmlformats.org/drawingml/2006/picture">
                  <pic:nvPicPr>
                    <pic:cNvPr id="420" name="Picture 420" descr="La fotografía muestra dos pies de bebé sostenidos por las manos de un adulto."/>
                    <pic:cNvPicPr/>
                  </pic:nvPicPr>
                  <pic:blipFill>
                    <a:blip r:embed="rId11"/>
                    <a:stretch>
                      <a:fillRect/>
                    </a:stretch>
                  </pic:blipFill>
                  <pic:spPr>
                    <a:xfrm>
                      <a:off x="0" y="0"/>
                      <a:ext cx="3999992" cy="2670175"/>
                    </a:xfrm>
                    <a:prstGeom prst="rect">
                      <a:avLst/>
                    </a:prstGeom>
                  </pic:spPr>
                </pic:pic>
              </a:graphicData>
            </a:graphic>
          </wp:inline>
        </w:drawing>
      </w:r>
      <w:r w:rsidRPr="001E4E86">
        <w:rPr>
          <w:rFonts w:asciiTheme="minorHAnsi" w:hAnsiTheme="minorHAnsi" w:cstheme="minorHAnsi"/>
          <w:color w:val="auto"/>
          <w:sz w:val="22"/>
          <w:szCs w:val="22"/>
          <w:lang w:val="es-ES"/>
        </w:rPr>
        <w:t xml:space="preserve"> </w:t>
      </w:r>
    </w:p>
    <w:p w14:paraId="3E0C4099" w14:textId="1D138EBA" w:rsidR="00A63E94" w:rsidRPr="00B476F1" w:rsidRDefault="00A63E94" w:rsidP="00A63E94">
      <w:pPr>
        <w:ind w:left="0" w:firstLine="0"/>
        <w:rPr>
          <w:rFonts w:asciiTheme="minorHAnsi" w:hAnsiTheme="minorHAnsi" w:cstheme="minorHAnsi"/>
          <w:b/>
          <w:i/>
          <w:color w:val="auto"/>
          <w:sz w:val="22"/>
          <w:szCs w:val="22"/>
          <w:lang w:val="es-ES"/>
        </w:rPr>
      </w:pPr>
      <w:r w:rsidRPr="00B476F1">
        <w:rPr>
          <w:rFonts w:asciiTheme="minorHAnsi" w:hAnsiTheme="minorHAnsi" w:cstheme="minorHAnsi"/>
          <w:i/>
          <w:color w:val="auto"/>
          <w:sz w:val="18"/>
          <w:szCs w:val="18"/>
          <w:lang w:val="es-ES"/>
        </w:rPr>
        <w:t xml:space="preserve">La </w:t>
      </w:r>
      <w:r w:rsidR="00DC3285">
        <w:rPr>
          <w:rFonts w:asciiTheme="minorHAnsi" w:hAnsiTheme="minorHAnsi" w:cstheme="minorHAnsi"/>
          <w:i/>
          <w:color w:val="auto"/>
          <w:sz w:val="18"/>
          <w:szCs w:val="18"/>
          <w:lang w:val="es-ES"/>
        </w:rPr>
        <w:t>fotografía</w:t>
      </w:r>
      <w:r w:rsidRPr="00B476F1">
        <w:rPr>
          <w:rFonts w:asciiTheme="minorHAnsi" w:hAnsiTheme="minorHAnsi" w:cstheme="minorHAnsi"/>
          <w:i/>
          <w:color w:val="auto"/>
          <w:sz w:val="18"/>
          <w:szCs w:val="18"/>
          <w:lang w:val="es-ES"/>
        </w:rPr>
        <w:t xml:space="preserve"> </w:t>
      </w:r>
      <w:r w:rsidRPr="001E4E86">
        <w:rPr>
          <w:rFonts w:asciiTheme="minorHAnsi" w:eastAsiaTheme="minorHAnsi" w:hAnsiTheme="minorHAnsi" w:cstheme="minorBidi"/>
          <w:i/>
          <w:iCs/>
          <w:color w:val="auto"/>
          <w:sz w:val="18"/>
          <w:szCs w:val="18"/>
          <w:lang w:val="es-ES" w:eastAsia="en-US" w:bidi="ar-SA"/>
        </w:rPr>
        <w:t>muestra</w:t>
      </w:r>
      <w:r w:rsidRPr="00B476F1">
        <w:rPr>
          <w:rFonts w:asciiTheme="minorHAnsi" w:hAnsiTheme="minorHAnsi" w:cstheme="minorHAnsi"/>
          <w:i/>
          <w:color w:val="auto"/>
          <w:sz w:val="18"/>
          <w:szCs w:val="18"/>
          <w:lang w:val="es-ES"/>
        </w:rPr>
        <w:t xml:space="preserve"> dos pies de bebé sostenidos por las manos de un adulto</w:t>
      </w:r>
      <w:r w:rsidRPr="00B476F1">
        <w:rPr>
          <w:rFonts w:asciiTheme="minorHAnsi" w:hAnsiTheme="minorHAnsi" w:cstheme="minorHAnsi"/>
          <w:i/>
          <w:color w:val="auto"/>
          <w:sz w:val="22"/>
          <w:szCs w:val="22"/>
          <w:lang w:val="es-ES"/>
        </w:rPr>
        <w:t>.</w:t>
      </w:r>
    </w:p>
    <w:p w14:paraId="1509CD6F" w14:textId="77777777" w:rsidR="00A63E94" w:rsidRPr="00B476F1" w:rsidRDefault="00A63E94" w:rsidP="00A63E94">
      <w:pPr>
        <w:rPr>
          <w:color w:val="auto"/>
          <w:lang w:val="es-ES"/>
        </w:rPr>
      </w:pPr>
    </w:p>
    <w:p w14:paraId="601CBF25" w14:textId="3FE384EE" w:rsidR="001A4632" w:rsidRPr="0047042F" w:rsidRDefault="006277F4" w:rsidP="00A63E94">
      <w:pPr>
        <w:pStyle w:val="Overskrift2"/>
        <w:spacing w:after="60"/>
        <w:ind w:left="0" w:firstLine="0"/>
        <w:rPr>
          <w:rFonts w:asciiTheme="majorHAnsi" w:eastAsiaTheme="majorEastAsia" w:hAnsiTheme="majorHAnsi" w:cstheme="majorBidi"/>
          <w:b w:val="0"/>
          <w:color w:val="2F5496" w:themeColor="accent1" w:themeShade="BF"/>
          <w:sz w:val="26"/>
          <w:szCs w:val="26"/>
          <w:lang w:val="es-ES" w:eastAsia="en-US"/>
        </w:rPr>
      </w:pPr>
      <w:r w:rsidRPr="0047042F">
        <w:rPr>
          <w:rFonts w:asciiTheme="majorHAnsi" w:eastAsiaTheme="majorEastAsia" w:hAnsiTheme="majorHAnsi" w:cstheme="majorBidi"/>
          <w:b w:val="0"/>
          <w:color w:val="2F5496" w:themeColor="accent1" w:themeShade="BF"/>
          <w:sz w:val="26"/>
          <w:szCs w:val="26"/>
          <w:lang w:val="es-ES" w:eastAsia="en-US"/>
        </w:rPr>
        <w:t>Confirmación Humanista</w:t>
      </w:r>
    </w:p>
    <w:p w14:paraId="166F7049" w14:textId="6BD3385B" w:rsidR="00A63E94" w:rsidRPr="00B476F1" w:rsidRDefault="00A63E94" w:rsidP="008C287F">
      <w:pPr>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La confirmación humanista es un curso de ética y </w:t>
      </w:r>
      <w:r w:rsidR="00F363A4">
        <w:rPr>
          <w:rFonts w:asciiTheme="minorHAnsi" w:hAnsiTheme="minorHAnsi" w:cstheme="minorHAnsi"/>
          <w:color w:val="auto"/>
          <w:sz w:val="22"/>
          <w:szCs w:val="22"/>
          <w:lang w:val="es-ES"/>
        </w:rPr>
        <w:t>filosofía</w:t>
      </w:r>
      <w:r w:rsidRPr="00B476F1">
        <w:rPr>
          <w:rFonts w:asciiTheme="minorHAnsi" w:hAnsiTheme="minorHAnsi" w:cstheme="minorHAnsi"/>
          <w:color w:val="auto"/>
          <w:sz w:val="22"/>
          <w:szCs w:val="22"/>
          <w:lang w:val="es-ES"/>
        </w:rPr>
        <w:t xml:space="preserve"> de vida. El curso termina con una ceremonia solemne. Todos los jóvenes que lo </w:t>
      </w:r>
      <w:proofErr w:type="gramStart"/>
      <w:r w:rsidRPr="00B476F1">
        <w:rPr>
          <w:rFonts w:asciiTheme="minorHAnsi" w:hAnsiTheme="minorHAnsi" w:cstheme="minorHAnsi"/>
          <w:color w:val="auto"/>
          <w:sz w:val="22"/>
          <w:szCs w:val="22"/>
          <w:lang w:val="es-ES"/>
        </w:rPr>
        <w:t>deseen,</w:t>
      </w:r>
      <w:proofErr w:type="gramEnd"/>
      <w:r w:rsidRPr="00B476F1">
        <w:rPr>
          <w:rFonts w:asciiTheme="minorHAnsi" w:hAnsiTheme="minorHAnsi" w:cstheme="minorHAnsi"/>
          <w:color w:val="auto"/>
          <w:sz w:val="22"/>
          <w:szCs w:val="22"/>
          <w:lang w:val="es-ES"/>
        </w:rPr>
        <w:t xml:space="preserve"> pueden optar por la confirmación humanista.</w:t>
      </w:r>
    </w:p>
    <w:p w14:paraId="49DDD8FD" w14:textId="77777777" w:rsidR="001A4632" w:rsidRPr="00B476F1" w:rsidRDefault="00D432A2">
      <w:pPr>
        <w:spacing w:after="175"/>
        <w:ind w:left="0" w:right="2668" w:firstLine="0"/>
        <w:jc w:val="center"/>
        <w:rPr>
          <w:rFonts w:asciiTheme="minorHAnsi" w:hAnsiTheme="minorHAnsi" w:cstheme="minorHAnsi"/>
          <w:color w:val="auto"/>
          <w:sz w:val="22"/>
          <w:szCs w:val="22"/>
          <w:lang w:val="es-ES"/>
        </w:rPr>
      </w:pPr>
      <w:r w:rsidRPr="00B476F1">
        <w:rPr>
          <w:rFonts w:asciiTheme="minorHAnsi" w:hAnsiTheme="minorHAnsi" w:cstheme="minorHAnsi"/>
          <w:noProof/>
          <w:color w:val="auto"/>
          <w:sz w:val="22"/>
          <w:szCs w:val="22"/>
        </w:rPr>
        <w:drawing>
          <wp:inline distT="0" distB="0" distL="0" distR="0" wp14:anchorId="3340E0DA" wp14:editId="64782791">
            <wp:extent cx="4022090" cy="2681351"/>
            <wp:effectExtent l="0" t="0" r="0" b="0"/>
            <wp:docPr id="422" name="Picture 422" descr="La fotografía muestra el cuerpo de una niña desde los hombros hasta las caderas. La niña lleva un vestido azul con mangas hasta la mitad del brazo. En sus manos sostiene un pequeño ramo de rosas rosadas y blancas."/>
            <wp:cNvGraphicFramePr/>
            <a:graphic xmlns:a="http://schemas.openxmlformats.org/drawingml/2006/main">
              <a:graphicData uri="http://schemas.openxmlformats.org/drawingml/2006/picture">
                <pic:pic xmlns:pic="http://schemas.openxmlformats.org/drawingml/2006/picture">
                  <pic:nvPicPr>
                    <pic:cNvPr id="422" name="Picture 422" descr="La fotografía muestra el cuerpo de una niña desde los hombros hasta las caderas. La niña lleva un vestido azul con mangas hasta la mitad del brazo. En sus manos sostiene un pequeño ramo de rosas rosadas y blancas."/>
                    <pic:cNvPicPr/>
                  </pic:nvPicPr>
                  <pic:blipFill>
                    <a:blip r:embed="rId12"/>
                    <a:stretch>
                      <a:fillRect/>
                    </a:stretch>
                  </pic:blipFill>
                  <pic:spPr>
                    <a:xfrm>
                      <a:off x="0" y="0"/>
                      <a:ext cx="4022090" cy="2681351"/>
                    </a:xfrm>
                    <a:prstGeom prst="rect">
                      <a:avLst/>
                    </a:prstGeom>
                  </pic:spPr>
                </pic:pic>
              </a:graphicData>
            </a:graphic>
          </wp:inline>
        </w:drawing>
      </w:r>
      <w:r w:rsidRPr="00B476F1">
        <w:rPr>
          <w:rFonts w:asciiTheme="minorHAnsi" w:hAnsiTheme="minorHAnsi" w:cstheme="minorHAnsi"/>
          <w:color w:val="auto"/>
          <w:sz w:val="22"/>
          <w:szCs w:val="22"/>
          <w:lang w:val="es-ES"/>
        </w:rPr>
        <w:t xml:space="preserve"> </w:t>
      </w:r>
    </w:p>
    <w:p w14:paraId="5EDA46FD" w14:textId="1DABD9D1" w:rsidR="001A4632" w:rsidRPr="00B476F1" w:rsidRDefault="008C287F" w:rsidP="005425CF">
      <w:pPr>
        <w:spacing w:after="343" w:line="265" w:lineRule="auto"/>
        <w:ind w:left="-5"/>
        <w:rPr>
          <w:rFonts w:asciiTheme="minorHAnsi" w:hAnsiTheme="minorHAnsi" w:cstheme="minorHAnsi"/>
          <w:color w:val="auto"/>
          <w:sz w:val="18"/>
          <w:szCs w:val="18"/>
          <w:lang w:val="es-ES"/>
        </w:rPr>
      </w:pPr>
      <w:r w:rsidRPr="00B476F1">
        <w:rPr>
          <w:rFonts w:asciiTheme="minorHAnsi" w:hAnsiTheme="minorHAnsi" w:cstheme="minorHAnsi"/>
          <w:i/>
          <w:color w:val="auto"/>
          <w:sz w:val="18"/>
          <w:szCs w:val="18"/>
          <w:lang w:val="es-ES"/>
        </w:rPr>
        <w:t>La foto</w:t>
      </w:r>
      <w:r w:rsidR="00DC3285">
        <w:rPr>
          <w:rFonts w:asciiTheme="minorHAnsi" w:hAnsiTheme="minorHAnsi" w:cstheme="minorHAnsi"/>
          <w:i/>
          <w:color w:val="auto"/>
          <w:sz w:val="18"/>
          <w:szCs w:val="18"/>
          <w:lang w:val="es-ES"/>
        </w:rPr>
        <w:t>grafía</w:t>
      </w:r>
      <w:r w:rsidRPr="00B476F1">
        <w:rPr>
          <w:rFonts w:asciiTheme="minorHAnsi" w:hAnsiTheme="minorHAnsi" w:cstheme="minorHAnsi"/>
          <w:i/>
          <w:color w:val="auto"/>
          <w:sz w:val="18"/>
          <w:szCs w:val="18"/>
          <w:lang w:val="es-ES"/>
        </w:rPr>
        <w:t xml:space="preserve"> muestra </w:t>
      </w:r>
      <w:r w:rsidR="00280DC9">
        <w:rPr>
          <w:rFonts w:asciiTheme="minorHAnsi" w:hAnsiTheme="minorHAnsi" w:cstheme="minorHAnsi"/>
          <w:i/>
          <w:color w:val="auto"/>
          <w:sz w:val="18"/>
          <w:szCs w:val="18"/>
          <w:lang w:val="es-ES"/>
        </w:rPr>
        <w:t xml:space="preserve">a </w:t>
      </w:r>
      <w:r w:rsidRPr="00B476F1">
        <w:rPr>
          <w:rFonts w:asciiTheme="minorHAnsi" w:hAnsiTheme="minorHAnsi" w:cstheme="minorHAnsi"/>
          <w:i/>
          <w:color w:val="auto"/>
          <w:sz w:val="18"/>
          <w:szCs w:val="18"/>
          <w:lang w:val="es-ES"/>
        </w:rPr>
        <w:t>una niña el día de su confirmación</w:t>
      </w:r>
    </w:p>
    <w:p w14:paraId="15B4D888" w14:textId="009D512D" w:rsidR="00616906" w:rsidRDefault="00616906" w:rsidP="00290B11">
      <w:pPr>
        <w:spacing w:after="0" w:line="426" w:lineRule="auto"/>
        <w:ind w:left="-5"/>
        <w:rPr>
          <w:rFonts w:asciiTheme="minorHAnsi" w:hAnsiTheme="minorHAnsi" w:cstheme="minorHAnsi"/>
          <w:color w:val="auto"/>
          <w:sz w:val="22"/>
          <w:szCs w:val="22"/>
          <w:lang w:val="es-ES"/>
        </w:rPr>
      </w:pPr>
    </w:p>
    <w:p w14:paraId="2E3FDD7A" w14:textId="77777777" w:rsidR="001E4E86" w:rsidRPr="00B476F1" w:rsidRDefault="001E4E86" w:rsidP="00290B11">
      <w:pPr>
        <w:spacing w:after="0" w:line="426" w:lineRule="auto"/>
        <w:ind w:left="-5"/>
        <w:rPr>
          <w:rFonts w:asciiTheme="minorHAnsi" w:hAnsiTheme="minorHAnsi" w:cstheme="minorHAnsi"/>
          <w:color w:val="auto"/>
          <w:sz w:val="22"/>
          <w:szCs w:val="22"/>
          <w:lang w:val="es-ES"/>
        </w:rPr>
      </w:pPr>
    </w:p>
    <w:p w14:paraId="76E23305" w14:textId="0E305518" w:rsidR="001A4632" w:rsidRPr="0047042F" w:rsidRDefault="00290B11">
      <w:pPr>
        <w:spacing w:after="0" w:line="426" w:lineRule="auto"/>
        <w:ind w:left="-5"/>
        <w:rPr>
          <w:rFonts w:asciiTheme="majorHAnsi" w:eastAsiaTheme="majorEastAsia" w:hAnsiTheme="majorHAnsi" w:cstheme="majorBidi"/>
          <w:color w:val="2F5496" w:themeColor="accent1" w:themeShade="BF"/>
          <w:sz w:val="26"/>
          <w:szCs w:val="26"/>
          <w:lang w:val="es-ES" w:eastAsia="en-US"/>
        </w:rPr>
      </w:pPr>
      <w:r w:rsidRPr="0047042F">
        <w:rPr>
          <w:rFonts w:asciiTheme="majorHAnsi" w:eastAsiaTheme="majorEastAsia" w:hAnsiTheme="majorHAnsi" w:cstheme="majorBidi"/>
          <w:color w:val="2F5496" w:themeColor="accent1" w:themeShade="BF"/>
          <w:sz w:val="26"/>
          <w:szCs w:val="26"/>
          <w:lang w:val="es-ES" w:eastAsia="en-US"/>
        </w:rPr>
        <w:lastRenderedPageBreak/>
        <w:t>Boda humanista (matrimonio)</w:t>
      </w:r>
    </w:p>
    <w:p w14:paraId="6F3D3609" w14:textId="67C353F7" w:rsidR="008C287F" w:rsidRDefault="008C287F" w:rsidP="001E4E86">
      <w:pPr>
        <w:spacing w:after="0" w:line="276"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 xml:space="preserve">Una boda es una ceremonia hermosa y cargada de emoción que celebra y confirma que dos personas se han elegido mutuamente. La boda es tanto para las parejas heterosexuales como para las homosexuales. Para poder tener una boda humanista, una de las </w:t>
      </w:r>
      <w:r w:rsidR="00F363A4">
        <w:rPr>
          <w:rFonts w:asciiTheme="minorHAnsi" w:hAnsiTheme="minorHAnsi" w:cstheme="minorHAnsi"/>
          <w:color w:val="auto"/>
          <w:sz w:val="22"/>
          <w:szCs w:val="22"/>
          <w:lang w:val="es-ES"/>
        </w:rPr>
        <w:t>dos personas</w:t>
      </w:r>
      <w:r w:rsidRPr="00B476F1">
        <w:rPr>
          <w:rFonts w:asciiTheme="minorHAnsi" w:hAnsiTheme="minorHAnsi" w:cstheme="minorHAnsi"/>
          <w:color w:val="auto"/>
          <w:sz w:val="22"/>
          <w:szCs w:val="22"/>
          <w:lang w:val="es-ES"/>
        </w:rPr>
        <w:t xml:space="preserve"> debe ser miembro de la Asociación Humanista Noruega.</w:t>
      </w:r>
    </w:p>
    <w:p w14:paraId="6FB1177E" w14:textId="77777777" w:rsidR="001E4E86" w:rsidRPr="001E4E86" w:rsidRDefault="001E4E86" w:rsidP="001E4E86">
      <w:pPr>
        <w:spacing w:after="0" w:line="276" w:lineRule="auto"/>
        <w:ind w:left="-5"/>
        <w:rPr>
          <w:rFonts w:asciiTheme="minorHAnsi" w:hAnsiTheme="minorHAnsi" w:cstheme="minorHAnsi"/>
          <w:color w:val="auto"/>
          <w:sz w:val="22"/>
          <w:szCs w:val="22"/>
          <w:lang w:val="es-ES"/>
        </w:rPr>
      </w:pPr>
    </w:p>
    <w:p w14:paraId="5ECC4239" w14:textId="77777777" w:rsidR="001A4632" w:rsidRPr="001E4E86" w:rsidRDefault="00D432A2">
      <w:pPr>
        <w:spacing w:after="177"/>
        <w:ind w:left="0" w:right="2401" w:firstLine="0"/>
        <w:jc w:val="center"/>
        <w:rPr>
          <w:rFonts w:asciiTheme="minorHAnsi" w:hAnsiTheme="minorHAnsi" w:cstheme="minorHAnsi"/>
          <w:color w:val="auto"/>
          <w:sz w:val="22"/>
          <w:szCs w:val="22"/>
          <w:lang w:val="es-ES"/>
        </w:rPr>
      </w:pPr>
      <w:r w:rsidRPr="00B476F1">
        <w:rPr>
          <w:rFonts w:asciiTheme="minorHAnsi" w:hAnsiTheme="minorHAnsi" w:cstheme="minorHAnsi"/>
          <w:noProof/>
          <w:color w:val="auto"/>
          <w:sz w:val="22"/>
          <w:szCs w:val="22"/>
        </w:rPr>
        <w:drawing>
          <wp:inline distT="0" distB="0" distL="0" distR="0" wp14:anchorId="7B278FAB" wp14:editId="0A750D2A">
            <wp:extent cx="4184396" cy="2789555"/>
            <wp:effectExtent l="0" t="0" r="0" b="0"/>
            <wp:docPr id="461" name="Picture 461" descr="La fotografía muestra a un hombre y una mujer casándose. La novia lleva un vestido blanco y el novio un traje azul oscuro. El novio está poniendo el anillo en el dedo de la novia. La novia sostiene un ramo en una mano."/>
            <wp:cNvGraphicFramePr/>
            <a:graphic xmlns:a="http://schemas.openxmlformats.org/drawingml/2006/main">
              <a:graphicData uri="http://schemas.openxmlformats.org/drawingml/2006/picture">
                <pic:pic xmlns:pic="http://schemas.openxmlformats.org/drawingml/2006/picture">
                  <pic:nvPicPr>
                    <pic:cNvPr id="461" name="Picture 461" descr="La fotografía muestra a un hombre y una mujer casándose. La novia lleva un vestido blanco y el novio un traje azul oscuro. El novio está poniendo el anillo en el dedo de la novia. La novia sostiene un ramo en una mano."/>
                    <pic:cNvPicPr/>
                  </pic:nvPicPr>
                  <pic:blipFill>
                    <a:blip r:embed="rId13"/>
                    <a:stretch>
                      <a:fillRect/>
                    </a:stretch>
                  </pic:blipFill>
                  <pic:spPr>
                    <a:xfrm>
                      <a:off x="0" y="0"/>
                      <a:ext cx="4184396" cy="2789555"/>
                    </a:xfrm>
                    <a:prstGeom prst="rect">
                      <a:avLst/>
                    </a:prstGeom>
                  </pic:spPr>
                </pic:pic>
              </a:graphicData>
            </a:graphic>
          </wp:inline>
        </w:drawing>
      </w:r>
      <w:r w:rsidRPr="001E4E86">
        <w:rPr>
          <w:rFonts w:asciiTheme="minorHAnsi" w:hAnsiTheme="minorHAnsi" w:cstheme="minorHAnsi"/>
          <w:color w:val="auto"/>
          <w:sz w:val="22"/>
          <w:szCs w:val="22"/>
          <w:lang w:val="es-ES"/>
        </w:rPr>
        <w:t xml:space="preserve"> </w:t>
      </w:r>
    </w:p>
    <w:p w14:paraId="0CB1B028" w14:textId="48084D9A" w:rsidR="00867C86" w:rsidRPr="00B476F1" w:rsidRDefault="008C287F" w:rsidP="008C287F">
      <w:pPr>
        <w:spacing w:after="0" w:line="276" w:lineRule="auto"/>
        <w:ind w:left="-5"/>
        <w:rPr>
          <w:rFonts w:asciiTheme="minorHAnsi" w:hAnsiTheme="minorHAnsi" w:cstheme="minorHAnsi"/>
          <w:b/>
          <w:color w:val="auto"/>
          <w:sz w:val="18"/>
          <w:szCs w:val="18"/>
          <w:lang w:val="es-ES"/>
        </w:rPr>
      </w:pPr>
      <w:r w:rsidRPr="00B476F1">
        <w:rPr>
          <w:rFonts w:asciiTheme="minorHAnsi" w:hAnsiTheme="minorHAnsi" w:cstheme="minorHAnsi"/>
          <w:i/>
          <w:color w:val="auto"/>
          <w:sz w:val="18"/>
          <w:szCs w:val="18"/>
          <w:lang w:val="es-ES"/>
        </w:rPr>
        <w:t xml:space="preserve">La </w:t>
      </w:r>
      <w:r w:rsidR="001E4E86" w:rsidRPr="00B476F1">
        <w:rPr>
          <w:rFonts w:asciiTheme="minorHAnsi" w:hAnsiTheme="minorHAnsi" w:cstheme="minorHAnsi"/>
          <w:i/>
          <w:color w:val="auto"/>
          <w:sz w:val="18"/>
          <w:szCs w:val="18"/>
          <w:lang w:val="es-ES"/>
        </w:rPr>
        <w:t>fotografía</w:t>
      </w:r>
      <w:r w:rsidRPr="00B476F1">
        <w:rPr>
          <w:rFonts w:asciiTheme="minorHAnsi" w:hAnsiTheme="minorHAnsi" w:cstheme="minorHAnsi"/>
          <w:i/>
          <w:color w:val="auto"/>
          <w:sz w:val="18"/>
          <w:szCs w:val="18"/>
          <w:lang w:val="es-ES"/>
        </w:rPr>
        <w:t xml:space="preserve"> muestra a un hombre y una mujer casándose. La novia lleva un vestido blanco y el novio un traje azul oscuro. El novio está poniendo el anillo en el dedo de la novia. </w:t>
      </w:r>
      <w:r w:rsidRPr="001E4E86">
        <w:rPr>
          <w:rFonts w:asciiTheme="minorHAnsi" w:hAnsiTheme="minorHAnsi" w:cstheme="minorHAnsi"/>
          <w:i/>
          <w:color w:val="auto"/>
          <w:sz w:val="18"/>
          <w:szCs w:val="18"/>
          <w:lang w:val="es-ES"/>
        </w:rPr>
        <w:t>La novia sostiene un ramo en una mano.</w:t>
      </w:r>
    </w:p>
    <w:p w14:paraId="3278CABF" w14:textId="77777777" w:rsidR="008C287F" w:rsidRPr="001E4E86" w:rsidRDefault="008C287F" w:rsidP="001E4E86">
      <w:pPr>
        <w:spacing w:after="0" w:line="404" w:lineRule="auto"/>
        <w:ind w:left="0" w:firstLine="0"/>
        <w:rPr>
          <w:rFonts w:asciiTheme="majorHAnsi" w:hAnsiTheme="majorHAnsi" w:cstheme="majorHAnsi"/>
          <w:b/>
          <w:bCs/>
          <w:color w:val="auto"/>
          <w:sz w:val="26"/>
          <w:szCs w:val="26"/>
          <w:lang w:val="es-ES"/>
        </w:rPr>
      </w:pPr>
    </w:p>
    <w:p w14:paraId="18CA67AC" w14:textId="1B0D2104" w:rsidR="001A4632" w:rsidRPr="001E4E86" w:rsidRDefault="6AD4727C" w:rsidP="001E4E86">
      <w:pPr>
        <w:pStyle w:val="Overskrift2"/>
        <w:spacing w:before="40" w:after="0"/>
        <w:ind w:left="0" w:firstLine="0"/>
        <w:rPr>
          <w:rFonts w:asciiTheme="majorHAnsi" w:hAnsiTheme="majorHAnsi" w:cstheme="majorHAnsi"/>
          <w:b w:val="0"/>
          <w:bCs/>
          <w:color w:val="auto"/>
          <w:sz w:val="26"/>
          <w:szCs w:val="26"/>
          <w:lang w:val="es-ES"/>
        </w:rPr>
      </w:pPr>
      <w:r w:rsidRPr="0047042F">
        <w:rPr>
          <w:rFonts w:asciiTheme="majorHAnsi" w:eastAsiaTheme="majorEastAsia" w:hAnsiTheme="majorHAnsi" w:cstheme="majorBidi"/>
          <w:b w:val="0"/>
          <w:color w:val="2F5496" w:themeColor="accent1" w:themeShade="BF"/>
          <w:sz w:val="26"/>
          <w:szCs w:val="26"/>
          <w:lang w:val="es-ES" w:eastAsia="en-US" w:bidi="nb-NO"/>
        </w:rPr>
        <w:t>Funeral</w:t>
      </w:r>
    </w:p>
    <w:p w14:paraId="61B85AB6" w14:textId="2125E409" w:rsidR="008C287F" w:rsidRPr="00B476F1" w:rsidRDefault="008C287F" w:rsidP="008C287F">
      <w:pPr>
        <w:spacing w:after="0" w:line="276"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Un funeral es una ceremonia en memoria del fallecido. No existe ningún cementerio humanista, por lo que el fallecido suele enterrarse en el cementerio</w:t>
      </w:r>
      <w:r w:rsidR="00F363A4">
        <w:rPr>
          <w:rFonts w:asciiTheme="minorHAnsi" w:hAnsiTheme="minorHAnsi" w:cstheme="minorHAnsi"/>
          <w:color w:val="auto"/>
          <w:sz w:val="22"/>
          <w:szCs w:val="22"/>
          <w:lang w:val="es-ES"/>
        </w:rPr>
        <w:t>.</w:t>
      </w:r>
    </w:p>
    <w:p w14:paraId="168608B7" w14:textId="77777777" w:rsidR="008C287F" w:rsidRPr="00B476F1" w:rsidRDefault="008C287F" w:rsidP="008C287F">
      <w:pPr>
        <w:spacing w:after="0" w:line="240" w:lineRule="auto"/>
        <w:ind w:left="0" w:firstLine="0"/>
        <w:rPr>
          <w:rFonts w:asciiTheme="majorHAnsi" w:hAnsiTheme="majorHAnsi" w:cstheme="majorHAnsi"/>
          <w:b/>
          <w:bCs/>
          <w:color w:val="auto"/>
          <w:sz w:val="26"/>
          <w:szCs w:val="26"/>
          <w:lang w:val="es-ES"/>
        </w:rPr>
      </w:pPr>
    </w:p>
    <w:p w14:paraId="27F7E39D" w14:textId="77777777" w:rsidR="001A4632" w:rsidRPr="001E4E86" w:rsidRDefault="00D432A2">
      <w:pPr>
        <w:spacing w:after="177"/>
        <w:ind w:left="0" w:right="2793" w:firstLine="0"/>
        <w:jc w:val="center"/>
        <w:rPr>
          <w:rFonts w:asciiTheme="minorHAnsi" w:hAnsiTheme="minorHAnsi" w:cstheme="minorHAnsi"/>
          <w:color w:val="auto"/>
          <w:sz w:val="22"/>
          <w:szCs w:val="22"/>
          <w:lang w:val="es-ES"/>
        </w:rPr>
      </w:pPr>
      <w:r w:rsidRPr="00B476F1">
        <w:rPr>
          <w:rFonts w:asciiTheme="minorHAnsi" w:hAnsiTheme="minorHAnsi" w:cstheme="minorHAnsi"/>
          <w:noProof/>
          <w:color w:val="auto"/>
          <w:sz w:val="22"/>
          <w:szCs w:val="22"/>
        </w:rPr>
        <w:drawing>
          <wp:inline distT="0" distB="0" distL="0" distR="0" wp14:anchorId="4B446BBE" wp14:editId="01CEF349">
            <wp:extent cx="3938651" cy="2625725"/>
            <wp:effectExtent l="0" t="0" r="0" b="0"/>
            <wp:docPr id="463" name="Picture 463" descr="La fotografía muestra a una mujer de los hombros a la cadera que está  apoyando una mano sobre un ataúd. La mujer lleva un vestido negro. En su otra mano sostiene un ramo de flores blancas. El ataúd está hecho en color madera clara."/>
            <wp:cNvGraphicFramePr/>
            <a:graphic xmlns:a="http://schemas.openxmlformats.org/drawingml/2006/main">
              <a:graphicData uri="http://schemas.openxmlformats.org/drawingml/2006/picture">
                <pic:pic xmlns:pic="http://schemas.openxmlformats.org/drawingml/2006/picture">
                  <pic:nvPicPr>
                    <pic:cNvPr id="463" name="Picture 463" descr="La fotografía muestra a una mujer de los hombros a la cadera que está  apoyando una mano sobre un ataúd. La mujer lleva un vestido negro. En su otra mano sostiene un ramo de flores blancas. El ataúd está hecho en color madera clara."/>
                    <pic:cNvPicPr/>
                  </pic:nvPicPr>
                  <pic:blipFill>
                    <a:blip r:embed="rId14"/>
                    <a:stretch>
                      <a:fillRect/>
                    </a:stretch>
                  </pic:blipFill>
                  <pic:spPr>
                    <a:xfrm>
                      <a:off x="0" y="0"/>
                      <a:ext cx="3938651" cy="2625725"/>
                    </a:xfrm>
                    <a:prstGeom prst="rect">
                      <a:avLst/>
                    </a:prstGeom>
                  </pic:spPr>
                </pic:pic>
              </a:graphicData>
            </a:graphic>
          </wp:inline>
        </w:drawing>
      </w:r>
      <w:r w:rsidRPr="001E4E86">
        <w:rPr>
          <w:rFonts w:asciiTheme="minorHAnsi" w:hAnsiTheme="minorHAnsi" w:cstheme="minorHAnsi"/>
          <w:color w:val="auto"/>
          <w:sz w:val="22"/>
          <w:szCs w:val="22"/>
          <w:lang w:val="es-ES"/>
        </w:rPr>
        <w:t xml:space="preserve"> </w:t>
      </w:r>
    </w:p>
    <w:p w14:paraId="4C4940D4" w14:textId="52E5A970" w:rsidR="001A4632" w:rsidRPr="0047042F" w:rsidRDefault="000E00E4" w:rsidP="001E4E86">
      <w:pPr>
        <w:spacing w:after="343" w:line="265" w:lineRule="auto"/>
        <w:ind w:left="-5"/>
        <w:rPr>
          <w:rFonts w:asciiTheme="minorHAnsi" w:eastAsiaTheme="minorHAnsi" w:hAnsiTheme="minorHAnsi" w:cstheme="minorBidi"/>
          <w:i/>
          <w:iCs/>
          <w:color w:val="44546A" w:themeColor="text2"/>
          <w:sz w:val="18"/>
          <w:szCs w:val="18"/>
          <w:lang w:val="es-ES" w:eastAsia="en-US" w:bidi="ar-SA"/>
        </w:rPr>
      </w:pPr>
      <w:r w:rsidRPr="0047042F">
        <w:rPr>
          <w:rFonts w:asciiTheme="minorHAnsi" w:eastAsiaTheme="minorHAnsi" w:hAnsiTheme="minorHAnsi" w:cstheme="minorBidi"/>
          <w:i/>
          <w:iCs/>
          <w:color w:val="44546A" w:themeColor="text2"/>
          <w:sz w:val="18"/>
          <w:szCs w:val="18"/>
          <w:lang w:val="es-ES" w:eastAsia="en-US" w:bidi="ar-SA"/>
        </w:rPr>
        <w:t xml:space="preserve">La </w:t>
      </w:r>
      <w:r w:rsidR="001E5233">
        <w:rPr>
          <w:rFonts w:asciiTheme="minorHAnsi" w:eastAsiaTheme="minorHAnsi" w:hAnsiTheme="minorHAnsi" w:cstheme="minorBidi"/>
          <w:i/>
          <w:iCs/>
          <w:color w:val="44546A" w:themeColor="text2"/>
          <w:sz w:val="18"/>
          <w:szCs w:val="18"/>
          <w:lang w:val="es-ES" w:eastAsia="en-US" w:bidi="ar-SA"/>
        </w:rPr>
        <w:t>fotografía</w:t>
      </w:r>
      <w:r w:rsidRPr="0047042F">
        <w:rPr>
          <w:rFonts w:asciiTheme="minorHAnsi" w:eastAsiaTheme="minorHAnsi" w:hAnsiTheme="minorHAnsi" w:cstheme="minorBidi"/>
          <w:i/>
          <w:iCs/>
          <w:color w:val="44546A" w:themeColor="text2"/>
          <w:sz w:val="18"/>
          <w:szCs w:val="18"/>
          <w:lang w:val="es-ES" w:eastAsia="en-US" w:bidi="ar-SA"/>
        </w:rPr>
        <w:t xml:space="preserve"> muestra a una mujer que </w:t>
      </w:r>
      <w:proofErr w:type="gramStart"/>
      <w:r w:rsidRPr="0047042F">
        <w:rPr>
          <w:rFonts w:asciiTheme="minorHAnsi" w:eastAsiaTheme="minorHAnsi" w:hAnsiTheme="minorHAnsi" w:cstheme="minorBidi"/>
          <w:i/>
          <w:iCs/>
          <w:color w:val="44546A" w:themeColor="text2"/>
          <w:sz w:val="18"/>
          <w:szCs w:val="18"/>
          <w:lang w:val="es-ES" w:eastAsia="en-US" w:bidi="ar-SA"/>
        </w:rPr>
        <w:t>está  apoyando</w:t>
      </w:r>
      <w:proofErr w:type="gramEnd"/>
      <w:r w:rsidRPr="0047042F">
        <w:rPr>
          <w:rFonts w:asciiTheme="minorHAnsi" w:eastAsiaTheme="minorHAnsi" w:hAnsiTheme="minorHAnsi" w:cstheme="minorBidi"/>
          <w:i/>
          <w:iCs/>
          <w:color w:val="44546A" w:themeColor="text2"/>
          <w:sz w:val="18"/>
          <w:szCs w:val="18"/>
          <w:lang w:val="es-ES" w:eastAsia="en-US" w:bidi="ar-SA"/>
        </w:rPr>
        <w:t xml:space="preserve"> una mano sobre un ataúd.</w:t>
      </w:r>
    </w:p>
    <w:p w14:paraId="7B0C488A" w14:textId="77777777" w:rsidR="000E00E4" w:rsidRPr="0047042F" w:rsidRDefault="005E134A" w:rsidP="000E00E4">
      <w:pPr>
        <w:pStyle w:val="Overskrift1"/>
        <w:spacing w:after="143"/>
        <w:ind w:left="-5"/>
        <w:rPr>
          <w:rFonts w:asciiTheme="majorHAnsi" w:eastAsiaTheme="majorEastAsia" w:hAnsiTheme="majorHAnsi" w:cstheme="majorBidi"/>
          <w:b w:val="0"/>
          <w:color w:val="2F5496" w:themeColor="accent1" w:themeShade="BF"/>
          <w:sz w:val="32"/>
          <w:szCs w:val="32"/>
          <w:lang w:val="es-ES" w:eastAsia="en-US"/>
        </w:rPr>
      </w:pPr>
      <w:r w:rsidRPr="0047042F">
        <w:rPr>
          <w:rFonts w:asciiTheme="majorHAnsi" w:eastAsiaTheme="majorEastAsia" w:hAnsiTheme="majorHAnsi" w:cstheme="majorBidi"/>
          <w:b w:val="0"/>
          <w:color w:val="2F5496" w:themeColor="accent1" w:themeShade="BF"/>
          <w:sz w:val="32"/>
          <w:szCs w:val="32"/>
          <w:lang w:val="es-ES" w:eastAsia="en-US"/>
        </w:rPr>
        <w:lastRenderedPageBreak/>
        <w:t>Música, arte y arquitectura para los humanistas</w:t>
      </w:r>
    </w:p>
    <w:p w14:paraId="5DB6DED0" w14:textId="77777777" w:rsidR="000E00E4" w:rsidRPr="00B476F1" w:rsidRDefault="000E00E4" w:rsidP="000E00E4">
      <w:pPr>
        <w:pStyle w:val="Overskrift1"/>
        <w:spacing w:after="143"/>
        <w:ind w:left="-5"/>
        <w:rPr>
          <w:rFonts w:asciiTheme="majorHAnsi" w:hAnsiTheme="majorHAnsi" w:cstheme="majorHAnsi"/>
          <w:color w:val="auto"/>
          <w:sz w:val="20"/>
          <w:szCs w:val="20"/>
          <w:lang w:val="es-ES"/>
        </w:rPr>
      </w:pPr>
    </w:p>
    <w:p w14:paraId="56494A52" w14:textId="2147E207" w:rsidR="001A4632" w:rsidRPr="00B476F1" w:rsidRDefault="005E134A" w:rsidP="001E4E86">
      <w:pPr>
        <w:pStyle w:val="Overskrift2"/>
        <w:spacing w:before="40" w:after="0"/>
        <w:ind w:left="0" w:firstLine="0"/>
        <w:rPr>
          <w:rFonts w:asciiTheme="majorHAnsi" w:hAnsiTheme="majorHAnsi" w:cstheme="majorHAnsi"/>
          <w:color w:val="auto"/>
          <w:sz w:val="32"/>
          <w:szCs w:val="32"/>
          <w:lang w:val="es-ES"/>
        </w:rPr>
      </w:pPr>
      <w:r w:rsidRPr="0047042F">
        <w:rPr>
          <w:rFonts w:asciiTheme="majorHAnsi" w:eastAsiaTheme="majorEastAsia" w:hAnsiTheme="majorHAnsi" w:cstheme="majorBidi"/>
          <w:b w:val="0"/>
          <w:color w:val="2F5496" w:themeColor="accent1" w:themeShade="BF"/>
          <w:sz w:val="26"/>
          <w:szCs w:val="26"/>
          <w:lang w:val="es-ES" w:eastAsia="en-US"/>
        </w:rPr>
        <w:t>Música</w:t>
      </w:r>
    </w:p>
    <w:p w14:paraId="2D63CF7F" w14:textId="7C9FD4A4" w:rsidR="005E134A" w:rsidRPr="00B476F1" w:rsidRDefault="005E134A" w:rsidP="000E00E4">
      <w:pPr>
        <w:spacing w:line="276"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Los humanistas no tienen un tipo de música exclusivo que les pertenezca, pero su música y canciones contienen un mensaje de paz, justicia y amor.</w:t>
      </w:r>
    </w:p>
    <w:p w14:paraId="41748E57" w14:textId="4C2517E6" w:rsidR="001A4632" w:rsidRPr="00B476F1" w:rsidRDefault="005E134A" w:rsidP="001E4E86">
      <w:pPr>
        <w:pStyle w:val="Overskrift2"/>
        <w:spacing w:before="40" w:after="0"/>
        <w:ind w:left="0" w:firstLine="0"/>
        <w:rPr>
          <w:rFonts w:asciiTheme="majorHAnsi" w:hAnsiTheme="majorHAnsi" w:cstheme="majorHAnsi"/>
          <w:color w:val="auto"/>
          <w:sz w:val="26"/>
          <w:szCs w:val="26"/>
          <w:lang w:val="es-ES"/>
        </w:rPr>
      </w:pPr>
      <w:r w:rsidRPr="0047042F">
        <w:rPr>
          <w:rFonts w:asciiTheme="majorHAnsi" w:eastAsiaTheme="majorEastAsia" w:hAnsiTheme="majorHAnsi" w:cstheme="majorBidi"/>
          <w:b w:val="0"/>
          <w:color w:val="2F5496" w:themeColor="accent1" w:themeShade="BF"/>
          <w:sz w:val="26"/>
          <w:szCs w:val="26"/>
          <w:lang w:val="es-ES" w:eastAsia="en-US" w:bidi="nb-NO"/>
        </w:rPr>
        <w:t>Arte</w:t>
      </w:r>
    </w:p>
    <w:p w14:paraId="06EAA831" w14:textId="446126FA" w:rsidR="005E134A" w:rsidRPr="00B476F1" w:rsidRDefault="005E134A" w:rsidP="000E00E4">
      <w:pPr>
        <w:spacing w:after="284" w:line="276" w:lineRule="auto"/>
        <w:ind w:left="-5"/>
        <w:rPr>
          <w:rFonts w:asciiTheme="minorHAnsi" w:hAnsiTheme="minorHAnsi" w:cstheme="minorHAnsi"/>
          <w:color w:val="auto"/>
          <w:sz w:val="22"/>
          <w:szCs w:val="22"/>
          <w:lang w:val="es-ES"/>
        </w:rPr>
      </w:pPr>
      <w:r w:rsidRPr="00B476F1">
        <w:rPr>
          <w:rFonts w:asciiTheme="minorHAnsi" w:hAnsiTheme="minorHAnsi" w:cstheme="minorHAnsi"/>
          <w:color w:val="auto"/>
          <w:sz w:val="22"/>
          <w:szCs w:val="22"/>
          <w:lang w:val="es-ES"/>
        </w:rPr>
        <w:t>El arte es una expresión de los valores humanos y otras ideas humanísticas sobre el ser humano.</w:t>
      </w:r>
    </w:p>
    <w:p w14:paraId="26C53DD6" w14:textId="04DBC0A2" w:rsidR="001A4632" w:rsidRPr="001E4E86" w:rsidRDefault="005E134A" w:rsidP="001E4E86">
      <w:pPr>
        <w:pStyle w:val="Overskrift2"/>
        <w:spacing w:before="40" w:after="0"/>
        <w:ind w:left="0" w:firstLine="0"/>
        <w:rPr>
          <w:rFonts w:asciiTheme="majorHAnsi" w:hAnsiTheme="majorHAnsi" w:cstheme="majorHAnsi"/>
          <w:color w:val="auto"/>
          <w:sz w:val="26"/>
          <w:szCs w:val="26"/>
          <w:lang w:val="es-ES"/>
        </w:rPr>
      </w:pPr>
      <w:r w:rsidRPr="0047042F">
        <w:rPr>
          <w:rFonts w:asciiTheme="majorHAnsi" w:eastAsiaTheme="majorEastAsia" w:hAnsiTheme="majorHAnsi" w:cstheme="majorBidi"/>
          <w:b w:val="0"/>
          <w:color w:val="2F5496" w:themeColor="accent1" w:themeShade="BF"/>
          <w:sz w:val="26"/>
          <w:szCs w:val="26"/>
          <w:lang w:val="es-ES" w:eastAsia="en-US"/>
        </w:rPr>
        <w:t>Arquitectura</w:t>
      </w:r>
    </w:p>
    <w:p w14:paraId="77E21361" w14:textId="3ADE3CC5" w:rsidR="001A4632" w:rsidRPr="00B476F1" w:rsidRDefault="00E10E56" w:rsidP="000E00E4">
      <w:pPr>
        <w:spacing w:after="0" w:line="276" w:lineRule="auto"/>
        <w:ind w:left="0" w:firstLine="0"/>
        <w:rPr>
          <w:color w:val="auto"/>
          <w:lang w:val="es-ES"/>
        </w:rPr>
      </w:pPr>
      <w:r w:rsidRPr="00B476F1">
        <w:rPr>
          <w:rFonts w:asciiTheme="minorHAnsi" w:hAnsiTheme="minorHAnsi" w:cstheme="minorHAnsi"/>
          <w:color w:val="auto"/>
          <w:sz w:val="22"/>
          <w:szCs w:val="22"/>
          <w:lang w:val="es-ES"/>
        </w:rPr>
        <w:t>La arquitectura se caracteriza por sus valores humanísticos y por proporcionar una interacción más igualitaria entre el hombre y su entorno, que un arte arquitectónico que expresa poder y lujo. La arquitectura humanista se basa en la idea de que las personas deben sentirse bienvenidas y cómodas en un e</w:t>
      </w:r>
      <w:r w:rsidRPr="00B476F1">
        <w:rPr>
          <w:color w:val="auto"/>
          <w:sz w:val="22"/>
          <w:szCs w:val="22"/>
          <w:lang w:val="es-ES"/>
        </w:rPr>
        <w:t>dificio.</w:t>
      </w:r>
    </w:p>
    <w:sectPr w:rsidR="001A4632" w:rsidRPr="00B476F1" w:rsidSect="00D97A4C">
      <w:headerReference w:type="even" r:id="rId15"/>
      <w:headerReference w:type="default" r:id="rId16"/>
      <w:footerReference w:type="even" r:id="rId17"/>
      <w:footerReference w:type="default" r:id="rId18"/>
      <w:headerReference w:type="first" r:id="rId19"/>
      <w:footerReference w:type="first" r:id="rId20"/>
      <w:pgSz w:w="11906" w:h="16838"/>
      <w:pgMar w:top="1464" w:right="1437" w:bottom="709" w:left="1416" w:header="751" w:footer="1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C410" w14:textId="77777777" w:rsidR="00D5170F" w:rsidRDefault="00D432A2">
      <w:pPr>
        <w:spacing w:after="0" w:line="240" w:lineRule="auto"/>
      </w:pPr>
      <w:r>
        <w:separator/>
      </w:r>
    </w:p>
  </w:endnote>
  <w:endnote w:type="continuationSeparator" w:id="0">
    <w:p w14:paraId="776CDF8A" w14:textId="77777777" w:rsidR="00D5170F" w:rsidRDefault="00D4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173" w14:textId="77777777" w:rsidR="001A4632" w:rsidRDefault="00D432A2">
    <w:pPr>
      <w:tabs>
        <w:tab w:val="right" w:pos="9053"/>
      </w:tabs>
      <w:spacing w:after="0"/>
      <w:ind w:left="0" w:right="-21" w:firstLine="0"/>
    </w:pPr>
    <w:r>
      <w:rPr>
        <w:sz w:val="22"/>
      </w:rPr>
      <w:t xml:space="preserve">Teksten er utarbeidet og oversatt av Nasjonalt senter for flerkulturell utforming </w:t>
    </w:r>
    <w:r>
      <w:rPr>
        <w:sz w:val="22"/>
      </w:rPr>
      <w:tab/>
      <w:t xml:space="preserve">nafo.oslomet.no </w:t>
    </w:r>
  </w:p>
  <w:p w14:paraId="5EDE9C81" w14:textId="77777777" w:rsidR="001A4632" w:rsidRDefault="00D432A2">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D6E9" w14:textId="6F453C82" w:rsidR="00D97A4C" w:rsidRDefault="00D97A4C" w:rsidP="00D97A4C">
    <w:pPr>
      <w:tabs>
        <w:tab w:val="left" w:pos="864"/>
        <w:tab w:val="center" w:pos="4537"/>
        <w:tab w:val="right" w:pos="9053"/>
      </w:tabs>
      <w:spacing w:after="0"/>
      <w:ind w:right="-21"/>
      <w:rPr>
        <w:sz w:val="20"/>
        <w:szCs w:val="20"/>
      </w:rPr>
    </w:pPr>
    <w:r>
      <w:rPr>
        <w:sz w:val="20"/>
        <w:szCs w:val="20"/>
      </w:rPr>
      <w:tab/>
    </w:r>
    <w:r>
      <w:rPr>
        <w:sz w:val="20"/>
        <w:szCs w:val="20"/>
      </w:rPr>
      <w:tab/>
    </w:r>
    <w:r w:rsidRPr="001407F6">
      <w:rPr>
        <w:sz w:val="20"/>
        <w:szCs w:val="20"/>
      </w:rPr>
      <w:t>Teksten er utarbeidet og oversatt av Nasjonalt senter for flerkulturell utforming</w:t>
    </w:r>
  </w:p>
  <w:p w14:paraId="1F95584D" w14:textId="77777777" w:rsidR="00D97A4C" w:rsidRPr="001407F6" w:rsidRDefault="00D97A4C" w:rsidP="00D97A4C">
    <w:pPr>
      <w:tabs>
        <w:tab w:val="right" w:pos="9053"/>
      </w:tabs>
      <w:spacing w:after="0"/>
      <w:ind w:right="-21"/>
      <w:jc w:val="center"/>
      <w:rPr>
        <w:sz w:val="20"/>
        <w:szCs w:val="20"/>
      </w:rPr>
    </w:pPr>
    <w:r>
      <w:rPr>
        <w:sz w:val="20"/>
        <w:szCs w:val="20"/>
      </w:rPr>
      <w:t xml:space="preserve">Foto og illustrasjoner: Adobe Stock </w:t>
    </w:r>
  </w:p>
  <w:p w14:paraId="3F695508" w14:textId="77777777" w:rsidR="00D97A4C" w:rsidRPr="001407F6" w:rsidRDefault="00D97A4C" w:rsidP="00D97A4C">
    <w:pPr>
      <w:tabs>
        <w:tab w:val="right" w:pos="9053"/>
      </w:tabs>
      <w:spacing w:after="0"/>
      <w:ind w:right="-21"/>
      <w:jc w:val="center"/>
      <w:rPr>
        <w:sz w:val="20"/>
        <w:szCs w:val="20"/>
      </w:rPr>
    </w:pPr>
    <w:r w:rsidRPr="001407F6">
      <w:rPr>
        <w:sz w:val="20"/>
        <w:szCs w:val="20"/>
      </w:rPr>
      <w:t>nafo.oslomet.no</w:t>
    </w:r>
  </w:p>
  <w:p w14:paraId="06A4E374" w14:textId="77777777" w:rsidR="001A4632" w:rsidRDefault="00D432A2">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9AE2" w14:textId="77777777" w:rsidR="001A4632" w:rsidRDefault="00D432A2">
    <w:pPr>
      <w:tabs>
        <w:tab w:val="right" w:pos="9053"/>
      </w:tabs>
      <w:spacing w:after="0"/>
      <w:ind w:left="0" w:right="-21" w:firstLine="0"/>
    </w:pPr>
    <w:r>
      <w:rPr>
        <w:sz w:val="22"/>
      </w:rPr>
      <w:t xml:space="preserve">Teksten er utarbeidet og oversatt av Nasjonalt senter for flerkulturell utforming </w:t>
    </w:r>
    <w:r>
      <w:rPr>
        <w:sz w:val="22"/>
      </w:rPr>
      <w:tab/>
      <w:t xml:space="preserve">nafo.oslomet.no </w:t>
    </w:r>
  </w:p>
  <w:p w14:paraId="1D11CAFD" w14:textId="77777777" w:rsidR="001A4632" w:rsidRDefault="00D432A2">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79A8" w14:textId="77777777" w:rsidR="00D5170F" w:rsidRDefault="00D432A2">
      <w:pPr>
        <w:spacing w:after="0" w:line="240" w:lineRule="auto"/>
      </w:pPr>
      <w:r>
        <w:separator/>
      </w:r>
    </w:p>
  </w:footnote>
  <w:footnote w:type="continuationSeparator" w:id="0">
    <w:p w14:paraId="2D296446" w14:textId="77777777" w:rsidR="00D5170F" w:rsidRDefault="00D4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F35F" w14:textId="77777777" w:rsidR="001A4632" w:rsidRDefault="00D432A2">
    <w:pPr>
      <w:spacing w:after="0"/>
      <w:ind w:left="0" w:firstLine="0"/>
    </w:pPr>
    <w:r>
      <w:rPr>
        <w:sz w:val="22"/>
      </w:rPr>
      <w:t xml:space="preserve">Livssynshumanisme-norsk bokmål </w:t>
    </w:r>
  </w:p>
  <w:p w14:paraId="4A5C7028" w14:textId="77777777" w:rsidR="001A4632" w:rsidRDefault="00D432A2">
    <w:pPr>
      <w:spacing w:after="0"/>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D509" w14:textId="7B8B29CD" w:rsidR="001A4632" w:rsidRDefault="00D864C4">
    <w:pPr>
      <w:spacing w:after="0"/>
      <w:ind w:left="0" w:firstLine="0"/>
    </w:pPr>
    <w:r>
      <w:rPr>
        <w:sz w:val="22"/>
      </w:rPr>
      <w:t>Livssynshumanisme-spansk</w:t>
    </w:r>
    <w:r w:rsidR="00D432A2">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38EE" w14:textId="77777777" w:rsidR="001A4632" w:rsidRDefault="00D432A2">
    <w:pPr>
      <w:spacing w:after="0"/>
      <w:ind w:left="0" w:firstLine="0"/>
    </w:pPr>
    <w:r>
      <w:rPr>
        <w:sz w:val="22"/>
      </w:rPr>
      <w:t xml:space="preserve">Livssynshumanisme-norsk bokmål </w:t>
    </w:r>
  </w:p>
  <w:p w14:paraId="5178CE36" w14:textId="77777777" w:rsidR="001A4632" w:rsidRDefault="00D432A2">
    <w:pPr>
      <w:spacing w:after="0"/>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4FC"/>
    <w:multiLevelType w:val="hybridMultilevel"/>
    <w:tmpl w:val="759AFB52"/>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2C623C"/>
    <w:multiLevelType w:val="hybridMultilevel"/>
    <w:tmpl w:val="C534E6C4"/>
    <w:lvl w:ilvl="0" w:tplc="8FB471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6AFF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00A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168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8E9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2248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615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C3F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637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013258"/>
    <w:multiLevelType w:val="hybridMultilevel"/>
    <w:tmpl w:val="EC505C32"/>
    <w:lvl w:ilvl="0" w:tplc="5B74F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21C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C30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AFD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49D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C8D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257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0D3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56134341">
    <w:abstractNumId w:val="2"/>
  </w:num>
  <w:num w:numId="2" w16cid:durableId="933242991">
    <w:abstractNumId w:val="1"/>
  </w:num>
  <w:num w:numId="3" w16cid:durableId="194125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32"/>
    <w:rsid w:val="00025BA0"/>
    <w:rsid w:val="00045A95"/>
    <w:rsid w:val="000815EB"/>
    <w:rsid w:val="000E00E4"/>
    <w:rsid w:val="00193D1F"/>
    <w:rsid w:val="001A4632"/>
    <w:rsid w:val="001E4E86"/>
    <w:rsid w:val="001E5233"/>
    <w:rsid w:val="001F599F"/>
    <w:rsid w:val="002038D2"/>
    <w:rsid w:val="00214920"/>
    <w:rsid w:val="00280DC9"/>
    <w:rsid w:val="00290B11"/>
    <w:rsid w:val="002A76E5"/>
    <w:rsid w:val="002C7D43"/>
    <w:rsid w:val="002E1073"/>
    <w:rsid w:val="00401A58"/>
    <w:rsid w:val="004372DD"/>
    <w:rsid w:val="0047042F"/>
    <w:rsid w:val="004706D8"/>
    <w:rsid w:val="00492C0B"/>
    <w:rsid w:val="004A0F9F"/>
    <w:rsid w:val="005425CF"/>
    <w:rsid w:val="005E134A"/>
    <w:rsid w:val="005F77B9"/>
    <w:rsid w:val="00616906"/>
    <w:rsid w:val="006277F4"/>
    <w:rsid w:val="00674FBE"/>
    <w:rsid w:val="00684968"/>
    <w:rsid w:val="007B00E2"/>
    <w:rsid w:val="00867C86"/>
    <w:rsid w:val="008C287F"/>
    <w:rsid w:val="00923C59"/>
    <w:rsid w:val="00945CCE"/>
    <w:rsid w:val="00A63E94"/>
    <w:rsid w:val="00B476F1"/>
    <w:rsid w:val="00B64F0F"/>
    <w:rsid w:val="00B73B55"/>
    <w:rsid w:val="00B84769"/>
    <w:rsid w:val="00C05F41"/>
    <w:rsid w:val="00C339EA"/>
    <w:rsid w:val="00C37870"/>
    <w:rsid w:val="00CA2728"/>
    <w:rsid w:val="00CE0BBE"/>
    <w:rsid w:val="00CF1EDB"/>
    <w:rsid w:val="00D27A55"/>
    <w:rsid w:val="00D41C4C"/>
    <w:rsid w:val="00D432A2"/>
    <w:rsid w:val="00D5170F"/>
    <w:rsid w:val="00D864C4"/>
    <w:rsid w:val="00D97A4C"/>
    <w:rsid w:val="00DC3285"/>
    <w:rsid w:val="00E10E56"/>
    <w:rsid w:val="00E13486"/>
    <w:rsid w:val="00E345B4"/>
    <w:rsid w:val="00E86256"/>
    <w:rsid w:val="00E922CC"/>
    <w:rsid w:val="00F363A4"/>
    <w:rsid w:val="00F62AC3"/>
    <w:rsid w:val="00F67990"/>
    <w:rsid w:val="00FF0BF0"/>
    <w:rsid w:val="0B36EF0D"/>
    <w:rsid w:val="2888A6AA"/>
    <w:rsid w:val="43D81AB9"/>
    <w:rsid w:val="6AD472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3052E"/>
  <w15:docId w15:val="{62EEC07D-5F65-7447-9CF6-A14139F8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9" w:lineRule="auto"/>
      <w:ind w:left="10" w:hanging="10"/>
    </w:pPr>
    <w:rPr>
      <w:rFonts w:ascii="Calibri" w:eastAsia="Calibri" w:hAnsi="Calibri" w:cs="Calibri"/>
      <w:color w:val="000000"/>
      <w:lang w:bidi="nb-NO"/>
    </w:rPr>
  </w:style>
  <w:style w:type="paragraph" w:styleId="Overskrift1">
    <w:name w:val="heading 1"/>
    <w:next w:val="Normal"/>
    <w:link w:val="Overskrift1Tegn"/>
    <w:uiPriority w:val="9"/>
    <w:qFormat/>
    <w:pPr>
      <w:keepNext/>
      <w:keepLines/>
      <w:spacing w:after="101" w:line="259" w:lineRule="auto"/>
      <w:ind w:left="10" w:hanging="10"/>
      <w:outlineLvl w:val="0"/>
    </w:pPr>
    <w:rPr>
      <w:rFonts w:ascii="Calibri" w:eastAsia="Calibri" w:hAnsi="Calibri" w:cs="Calibri"/>
      <w:b/>
      <w:color w:val="000000"/>
      <w:sz w:val="28"/>
    </w:rPr>
  </w:style>
  <w:style w:type="paragraph" w:styleId="Overskrift2">
    <w:name w:val="heading 2"/>
    <w:next w:val="Normal"/>
    <w:link w:val="Overskrift2Tegn"/>
    <w:uiPriority w:val="9"/>
    <w:unhideWhenUsed/>
    <w:qFormat/>
    <w:pPr>
      <w:keepNext/>
      <w:keepLines/>
      <w:spacing w:after="122" w:line="259" w:lineRule="auto"/>
      <w:ind w:left="10" w:hanging="10"/>
      <w:outlineLvl w:val="1"/>
    </w:pPr>
    <w:rPr>
      <w:rFonts w:ascii="Calibri" w:eastAsia="Calibri" w:hAnsi="Calibri" w:cs="Calibri"/>
      <w:b/>
      <w:color w:val="000000"/>
    </w:rPr>
  </w:style>
  <w:style w:type="paragraph" w:styleId="Overskrift3">
    <w:name w:val="heading 3"/>
    <w:basedOn w:val="Normal"/>
    <w:next w:val="Normal"/>
    <w:link w:val="Overskrift3Tegn"/>
    <w:uiPriority w:val="9"/>
    <w:semiHidden/>
    <w:unhideWhenUsed/>
    <w:qFormat/>
    <w:rsid w:val="00E134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
    <w:rPr>
      <w:rFonts w:ascii="Calibri" w:eastAsia="Calibri" w:hAnsi="Calibri" w:cs="Calibri"/>
      <w:b/>
      <w:color w:val="000000"/>
      <w:sz w:val="24"/>
    </w:rPr>
  </w:style>
  <w:style w:type="character" w:customStyle="1" w:styleId="Overskrift1Tegn">
    <w:name w:val="Overskrift 1 Tegn"/>
    <w:link w:val="Overskrift1"/>
    <w:rPr>
      <w:rFonts w:ascii="Calibri" w:eastAsia="Calibri" w:hAnsi="Calibri" w:cs="Calibri"/>
      <w:b/>
      <w:color w:val="000000"/>
      <w:sz w:val="28"/>
    </w:rPr>
  </w:style>
  <w:style w:type="paragraph" w:styleId="Listeavsnitt">
    <w:name w:val="List Paragraph"/>
    <w:basedOn w:val="Normal"/>
    <w:uiPriority w:val="34"/>
    <w:qFormat/>
    <w:rsid w:val="00674FBE"/>
    <w:pPr>
      <w:ind w:left="720"/>
      <w:contextualSpacing/>
    </w:pPr>
  </w:style>
  <w:style w:type="character" w:customStyle="1" w:styleId="Overskrift3Tegn">
    <w:name w:val="Overskrift 3 Tegn"/>
    <w:basedOn w:val="Standardskriftforavsnitt"/>
    <w:link w:val="Overskrift3"/>
    <w:uiPriority w:val="9"/>
    <w:semiHidden/>
    <w:rsid w:val="00E13486"/>
    <w:rPr>
      <w:rFonts w:asciiTheme="majorHAnsi" w:eastAsiaTheme="majorEastAsia" w:hAnsiTheme="majorHAnsi" w:cstheme="majorBidi"/>
      <w:color w:val="1F3763" w:themeColor="accent1" w:themeShade="7F"/>
      <w:lang w:bidi="nb-NO"/>
    </w:rPr>
  </w:style>
  <w:style w:type="paragraph" w:styleId="Tittel">
    <w:name w:val="Title"/>
    <w:basedOn w:val="Normal"/>
    <w:next w:val="Normal"/>
    <w:link w:val="TittelTegn"/>
    <w:uiPriority w:val="10"/>
    <w:qFormat/>
    <w:rsid w:val="001E4E86"/>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bidi="ar-SA"/>
    </w:rPr>
  </w:style>
  <w:style w:type="character" w:customStyle="1" w:styleId="TittelTegn">
    <w:name w:val="Tittel Tegn"/>
    <w:basedOn w:val="Standardskriftforavsnitt"/>
    <w:link w:val="Tittel"/>
    <w:uiPriority w:val="10"/>
    <w:rsid w:val="001E4E8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3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7" ma:contentTypeDescription="Opprett et nytt dokument." ma:contentTypeScope="" ma:versionID="39a69b4839b0cb58e07c6c88025c8c0c">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f79a4752188193d819a385c4035e66e4"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f2642bfd-1556-4953-85ac-80db51c1ac00}" ma:internalName="TaxCatchAll" ma:showField="CatchAllData" ma:web="47363976-f2b0-4a98-83a0-85b941488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363976-f2b0-4a98-83a0-85b941488556" xsi:nil="true"/>
    <Beskrivelse xmlns="a0a067d0-8ead-4a72-b159-8bf2ac458e88" xsi:nil="true"/>
    <lcf76f155ced4ddcb4097134ff3c332f xmlns="a0a067d0-8ead-4a72-b159-8bf2ac458e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4CDFC0-9B13-4267-9E21-6CB59A533BE2}">
  <ds:schemaRefs>
    <ds:schemaRef ds:uri="http://schemas.microsoft.com/sharepoint/v3/contenttype/forms"/>
  </ds:schemaRefs>
</ds:datastoreItem>
</file>

<file path=customXml/itemProps2.xml><?xml version="1.0" encoding="utf-8"?>
<ds:datastoreItem xmlns:ds="http://schemas.openxmlformats.org/officeDocument/2006/customXml" ds:itemID="{E4B64F52-6A38-4E06-9BA1-19B8FABC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5B344-002E-437A-92C9-EE86E9F432E9}">
  <ds:schemaRefs>
    <ds:schemaRef ds:uri="http://schemas.microsoft.com/office/2006/metadata/properties"/>
    <ds:schemaRef ds:uri="http://schemas.microsoft.com/office/infopath/2007/PartnerControls"/>
    <ds:schemaRef ds:uri="47363976-f2b0-4a98-83a0-85b941488556"/>
    <ds:schemaRef ds:uri="a0a067d0-8ead-4a72-b159-8bf2ac458e8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909</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Monthipa Silo Gauslaa</dc:creator>
  <cp:keywords/>
  <cp:lastModifiedBy>Lene Østli</cp:lastModifiedBy>
  <cp:revision>3</cp:revision>
  <dcterms:created xsi:type="dcterms:W3CDTF">2023-01-26T13:03:00Z</dcterms:created>
  <dcterms:modified xsi:type="dcterms:W3CDTF">2023-01-26T13:05:00Z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0x0101006B54C0271629EB44939182400ECDC7B5</vt:lpwstr>
  </property>
</Properties>
</file>